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5D" w:rsidRPr="00FF405D" w:rsidRDefault="000C3E51" w:rsidP="0000750B">
      <w:pPr>
        <w:shd w:val="clear" w:color="auto" w:fill="FFFFFF"/>
        <w:spacing w:after="0" w:line="240" w:lineRule="auto"/>
        <w:ind w:right="60"/>
        <w:textAlignment w:val="top"/>
        <w:rPr>
          <w:rFonts w:ascii="Arial" w:eastAsia="Times New Roman" w:hAnsi="Arial" w:cs="Arial"/>
          <w:color w:val="3E4040"/>
          <w:sz w:val="27"/>
          <w:szCs w:val="27"/>
          <w:lang w:eastAsia="ru-RU"/>
        </w:rPr>
      </w:pPr>
      <w:r>
        <w:rPr>
          <w:b/>
          <w:bCs/>
          <w:color w:val="464646"/>
          <w:sz w:val="42"/>
          <w:szCs w:val="42"/>
          <w:shd w:val="clear" w:color="auto" w:fill="FFFFFF"/>
        </w:rPr>
        <w:t>Об изменении правил</w:t>
      </w:r>
      <w:r w:rsidR="001013BC">
        <w:rPr>
          <w:b/>
          <w:bCs/>
          <w:color w:val="464646"/>
          <w:sz w:val="42"/>
          <w:szCs w:val="42"/>
          <w:shd w:val="clear" w:color="auto" w:fill="FFFFFF"/>
        </w:rPr>
        <w:t xml:space="preserve"> назначения и выплаты пособия по уходу за инвалидом I группы и </w:t>
      </w:r>
      <w:r>
        <w:rPr>
          <w:b/>
          <w:bCs/>
          <w:color w:val="464646"/>
          <w:sz w:val="42"/>
          <w:szCs w:val="42"/>
          <w:shd w:val="clear" w:color="auto" w:fill="FFFFFF"/>
        </w:rPr>
        <w:t>лицам, достигшим</w:t>
      </w:r>
      <w:r w:rsidR="001013BC">
        <w:rPr>
          <w:b/>
          <w:bCs/>
          <w:color w:val="464646"/>
          <w:sz w:val="42"/>
          <w:szCs w:val="42"/>
          <w:shd w:val="clear" w:color="auto" w:fill="FFFFFF"/>
        </w:rPr>
        <w:t xml:space="preserve"> 80</w:t>
      </w:r>
      <w:r>
        <w:rPr>
          <w:b/>
          <w:bCs/>
          <w:color w:val="464646"/>
          <w:sz w:val="42"/>
          <w:szCs w:val="42"/>
          <w:shd w:val="clear" w:color="auto" w:fill="FFFFFF"/>
        </w:rPr>
        <w:t>-</w:t>
      </w:r>
      <w:r w:rsidR="001013BC">
        <w:rPr>
          <w:b/>
          <w:bCs/>
          <w:color w:val="464646"/>
          <w:sz w:val="42"/>
          <w:szCs w:val="42"/>
          <w:shd w:val="clear" w:color="auto" w:fill="FFFFFF"/>
        </w:rPr>
        <w:t>лет</w:t>
      </w:r>
      <w:r>
        <w:rPr>
          <w:b/>
          <w:bCs/>
          <w:color w:val="464646"/>
          <w:sz w:val="42"/>
          <w:szCs w:val="42"/>
          <w:shd w:val="clear" w:color="auto" w:fill="FFFFFF"/>
        </w:rPr>
        <w:t>него возраста с 01.07.2024г.</w:t>
      </w:r>
    </w:p>
    <w:p w:rsidR="00FF405D" w:rsidRPr="00FF405D" w:rsidRDefault="00FF405D" w:rsidP="0000750B">
      <w:pPr>
        <w:shd w:val="clear" w:color="auto" w:fill="FFFFFF"/>
        <w:spacing w:after="0" w:line="240" w:lineRule="auto"/>
        <w:textAlignment w:val="top"/>
        <w:rPr>
          <w:rFonts w:ascii="Arial" w:eastAsia="Times New Roman" w:hAnsi="Arial" w:cs="Arial"/>
          <w:color w:val="3E4040"/>
          <w:sz w:val="27"/>
          <w:szCs w:val="27"/>
          <w:lang w:eastAsia="ru-RU"/>
        </w:rPr>
      </w:pPr>
    </w:p>
    <w:p w:rsidR="007E5EE2" w:rsidRDefault="005008C3" w:rsidP="0000750B">
      <w:pPr>
        <w:spacing w:after="0" w:line="240" w:lineRule="auto"/>
        <w:textAlignment w:val="baseline"/>
        <w:rPr>
          <w:rFonts w:ascii="inherit" w:eastAsia="Times New Roman" w:hAnsi="inherit" w:cs="Times New Roman"/>
          <w:color w:val="3E4040"/>
          <w:sz w:val="27"/>
          <w:szCs w:val="27"/>
          <w:lang w:eastAsia="ru-RU"/>
        </w:rPr>
      </w:pPr>
      <w:hyperlink r:id="rId6" w:tgtFrame="_blank" w:history="1">
        <w:r w:rsidR="00FF405D" w:rsidRPr="003F63D1">
          <w:rPr>
            <w:rFonts w:ascii="inherit" w:eastAsia="Times New Roman" w:hAnsi="inherit" w:cs="Times New Roman"/>
            <w:sz w:val="27"/>
            <w:szCs w:val="27"/>
            <w:bdr w:val="none" w:sz="0" w:space="0" w:color="auto" w:frame="1"/>
            <w:lang w:eastAsia="ru-RU"/>
          </w:rPr>
          <w:t>Постановлением</w:t>
        </w:r>
      </w:hyperlink>
      <w:r w:rsidR="00FF405D" w:rsidRPr="003F63D1">
        <w:rPr>
          <w:rFonts w:ascii="inherit" w:eastAsia="Times New Roman" w:hAnsi="inherit" w:cs="Times New Roman"/>
          <w:sz w:val="27"/>
          <w:szCs w:val="27"/>
          <w:lang w:eastAsia="ru-RU"/>
        </w:rPr>
        <w:t> </w:t>
      </w:r>
      <w:r w:rsidR="00FF405D" w:rsidRPr="00FF405D">
        <w:rPr>
          <w:rFonts w:ascii="inherit" w:eastAsia="Times New Roman" w:hAnsi="inherit" w:cs="Times New Roman"/>
          <w:color w:val="3E4040"/>
          <w:sz w:val="27"/>
          <w:szCs w:val="27"/>
          <w:lang w:eastAsia="ru-RU"/>
        </w:rPr>
        <w:t>Совмина от 28 июня 2024 г. № 460 «Об изменении постановлений Совета Министров Республики Беларусь от 6 сентября 2006 г. № 1149 и от 18 сентября 2020 г. № 541» изменен механизм назначения и выплаты пособия по уходу за инвалидом I гру</w:t>
      </w:r>
      <w:bookmarkStart w:id="0" w:name="_GoBack"/>
      <w:bookmarkEnd w:id="0"/>
      <w:r w:rsidR="00FF405D" w:rsidRPr="00FF405D">
        <w:rPr>
          <w:rFonts w:ascii="inherit" w:eastAsia="Times New Roman" w:hAnsi="inherit" w:cs="Times New Roman"/>
          <w:color w:val="3E4040"/>
          <w:sz w:val="27"/>
          <w:szCs w:val="27"/>
          <w:lang w:eastAsia="ru-RU"/>
        </w:rPr>
        <w:t xml:space="preserve">ппы и пожилым людям старше 80 лет. </w:t>
      </w:r>
    </w:p>
    <w:p w:rsidR="00FF405D" w:rsidRPr="00FF405D" w:rsidRDefault="00FF405D" w:rsidP="0000750B">
      <w:pPr>
        <w:spacing w:after="0"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В частности, произошли следующие изменения:</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1) расширено понятие постоянного ухода. До вступления в силу изменений к таковому относилось только оказание ежедневной помощи, направленной на удовлетворение потребностей, обеспечивающих жизнедеятельность гражданина, возникающих более одного раза в сутки (личная гигиена, одевание, прием пищи и другое). С 1 июля 2024 г. это понятие охватывает и действия по поддержанию оптимального уровня физического, психического и эмоционального благополучия (помощь в поддержании социальных контактов, в общении и организации досуга, проявление милосердия и заботы) инвалида I группы либо лица, достигшего возраста 80 лет,  обеспечение безопасных условий его проживания;</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2) родителям, детям, супругам, опекунам (попечителям) инвалидов I группы либо лиц 80 лет и старше, предоставлено право на получение пособия по уходу, если они:</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 работают по трудовому договору на условиях неполного рабочего времени;</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зарегистрированы в качестве ИП и не осуществляют деятельность в связи с нахождением в процессе прекращения деятельности;</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 являются ИП, адвокатами, соответствующая деятельность которых приостановлена в порядке, установленном законодательством;</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 являются нотариусами, полномочия которых приостановлены;</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 находятся в академическом отпуске по месту обучения;</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3) с 1 июля 2024 г. право на пособие по уходу будет устанавливаться не только при осуществлении ухода за лицом, достигшим 80-летнего возраста, но и за инвалидом I группы при наличии нуждаемости в постоянном уходе;</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4) уточнены требования к лицам, осуществляющим уход, для получения пособий по уходу, и к лицам, которые могут претендовать на получение ухода.</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Так, за назначением пособия по уходу вправе обращаться постоянно проживающие на территории Беларуси граждане, иностранные граждане или лицо без гражданства в возрасте от 16 до 70 лет (ранее – женщины до 60, мужчины до 65 лет), которые не являются получателями государственных пенсий либо занятыми на иных условиях, определенных постановлением. Не могут претендовать на пособие по уходу граждане, имеющие непогашенную или неснятую судимость за умышленные менее тяжкие преступления, предусмотренные главами 19–22, 24 УК, а также за тяжкие или особо тяжкие преступления.</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lastRenderedPageBreak/>
        <w:t>Получателями постоянного ухода с выплатой пособия по уходу за ними могут быть постоянно проживающие на территории Беларуси граждане, иностранные граждане или лица без гражданства. При этом пособие по уходу не назначается в период действия договора пожизненного содержания с иждивением, в соответствии с которым инвалид I группы либо лицо, достигшее 80-летнего возраста, является получателем ренты;</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5) расширен перечень оснований для прекращения выплаты пособия по уходу. Так, к основаниям для прекращения выплаты пособия по уходу дополнительно отнесены:</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 объявление розыска органом внутренних дел без вести пропавшего (безвестно исчезнувшего) нетрудоспособного гражданина либо лица, осуществляющего уход;</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 призыв лица, осуществляющего уход, для прохождения военной или альтернативной службы, а также службы в органах внутренних дел, органах и подразделениях по чрезвычайным ситуациям;</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 получение ренты нетрудоспособным гражданином по договору пожизненного содержания с иждивением.</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 выявление у получателя пособия по уходу непогашенной или неснятой судимости за преступления, предусмотренные в главах 19–22 и 24 УК, а также за тяжкие или особо тяжкие преступления.</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Также уточнены основания для прекращения выплаты пособия по уходу в случаях оказания получателю ухода социальных услуг;</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6) предусмотрена возможность погашения образовавшихся сумм переплаты пособия по уходу в добровольном порядке. Ранее их можно было взыскать только в судебном порядке;</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7) определены основания для приостановки выплаты пособия по уходу (ранее было возможно только прекращение с возможным последующим возобновлением);</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8) установлена периодичность подтверждения факта осуществления постоянного ухода получателем пособия по уходу. Так, в течение 1-ого года выплаты органы по труду, занятости и социальной защите проводят мониторинг ежеквартально, в течение 2-ого и 3-его года – каждое полугодие, затем – ежегодно.</w:t>
      </w:r>
    </w:p>
    <w:p w:rsidR="00FF405D" w:rsidRPr="00FF405D" w:rsidRDefault="00FF405D" w:rsidP="0000750B">
      <w:pPr>
        <w:spacing w:after="225" w:line="240" w:lineRule="auto"/>
        <w:textAlignment w:val="baseline"/>
        <w:rPr>
          <w:rFonts w:ascii="inherit" w:eastAsia="Times New Roman" w:hAnsi="inherit" w:cs="Times New Roman"/>
          <w:color w:val="3E4040"/>
          <w:sz w:val="27"/>
          <w:szCs w:val="27"/>
          <w:lang w:eastAsia="ru-RU"/>
        </w:rPr>
      </w:pPr>
      <w:r w:rsidRPr="00FF405D">
        <w:rPr>
          <w:rFonts w:ascii="inherit" w:eastAsia="Times New Roman" w:hAnsi="inherit" w:cs="Times New Roman"/>
          <w:color w:val="3E4040"/>
          <w:sz w:val="27"/>
          <w:szCs w:val="27"/>
          <w:lang w:eastAsia="ru-RU"/>
        </w:rPr>
        <w:t>Постановление вступило в силу с 1 июля 2024 г.</w:t>
      </w:r>
    </w:p>
    <w:p w:rsidR="007E5EE2" w:rsidRPr="000C3E51" w:rsidRDefault="007E5EE2" w:rsidP="0000750B">
      <w:pPr>
        <w:spacing w:line="240" w:lineRule="auto"/>
        <w:rPr>
          <w:rFonts w:ascii="Times New Roman" w:hAnsi="Times New Roman" w:cs="Times New Roman"/>
          <w:sz w:val="28"/>
          <w:szCs w:val="28"/>
        </w:rPr>
      </w:pPr>
    </w:p>
    <w:p w:rsidR="001957D3" w:rsidRPr="007E5EE2" w:rsidRDefault="007E5EE2" w:rsidP="0000750B">
      <w:pPr>
        <w:spacing w:line="240" w:lineRule="auto"/>
        <w:rPr>
          <w:rFonts w:ascii="Times New Roman" w:hAnsi="Times New Roman" w:cs="Times New Roman"/>
          <w:sz w:val="28"/>
          <w:szCs w:val="28"/>
        </w:rPr>
      </w:pPr>
      <w:r w:rsidRPr="007E5EE2">
        <w:rPr>
          <w:rFonts w:ascii="Times New Roman" w:hAnsi="Times New Roman" w:cs="Times New Roman"/>
          <w:sz w:val="28"/>
          <w:szCs w:val="28"/>
        </w:rPr>
        <w:t xml:space="preserve">Заместитель начальника  Оксана </w:t>
      </w:r>
      <w:proofErr w:type="spellStart"/>
      <w:r w:rsidRPr="007E5EE2">
        <w:rPr>
          <w:rFonts w:ascii="Times New Roman" w:hAnsi="Times New Roman" w:cs="Times New Roman"/>
          <w:sz w:val="28"/>
          <w:szCs w:val="28"/>
        </w:rPr>
        <w:t>Азанова</w:t>
      </w:r>
      <w:proofErr w:type="spellEnd"/>
    </w:p>
    <w:p w:rsidR="00CE6B48" w:rsidRDefault="00CE6B48" w:rsidP="0000750B">
      <w:pPr>
        <w:spacing w:line="240" w:lineRule="auto"/>
      </w:pPr>
    </w:p>
    <w:p w:rsidR="00CE6B48" w:rsidRDefault="00CE6B48" w:rsidP="0000750B">
      <w:pPr>
        <w:spacing w:line="240" w:lineRule="auto"/>
      </w:pPr>
    </w:p>
    <w:p w:rsidR="00CE6B48" w:rsidRDefault="00CE6B48"/>
    <w:p w:rsidR="0000750B" w:rsidRDefault="0000750B"/>
    <w:p w:rsidR="0000750B" w:rsidRDefault="0000750B"/>
    <w:p w:rsidR="005008C3" w:rsidRDefault="005008C3" w:rsidP="005008C3">
      <w:pPr>
        <w:shd w:val="clear" w:color="auto" w:fill="FFFFFF"/>
        <w:spacing w:after="0" w:line="240" w:lineRule="auto"/>
        <w:ind w:right="60"/>
        <w:textAlignment w:val="top"/>
        <w:rPr>
          <w:b/>
          <w:bCs/>
          <w:color w:val="464646"/>
          <w:sz w:val="42"/>
          <w:szCs w:val="42"/>
          <w:shd w:val="clear" w:color="auto" w:fill="FFFFFF"/>
        </w:rPr>
      </w:pPr>
      <w:r>
        <w:rPr>
          <w:b/>
          <w:bCs/>
          <w:color w:val="464646"/>
          <w:sz w:val="42"/>
          <w:szCs w:val="42"/>
          <w:shd w:val="clear" w:color="auto" w:fill="FFFFFF"/>
        </w:rPr>
        <w:lastRenderedPageBreak/>
        <w:t>Об изменении правил назначения и выплаты пособия по уходу за инвалидом I группы и лицам, достигшим 80-летнего возраста с 01.07.2024г.</w:t>
      </w:r>
    </w:p>
    <w:p w:rsidR="005008C3" w:rsidRPr="00FF405D" w:rsidRDefault="005008C3" w:rsidP="005008C3">
      <w:pPr>
        <w:shd w:val="clear" w:color="auto" w:fill="FFFFFF"/>
        <w:spacing w:after="0" w:line="240" w:lineRule="auto"/>
        <w:ind w:right="60"/>
        <w:textAlignment w:val="top"/>
        <w:rPr>
          <w:rFonts w:ascii="Arial" w:eastAsia="Times New Roman" w:hAnsi="Arial" w:cs="Arial"/>
          <w:color w:val="3E4040"/>
          <w:sz w:val="27"/>
          <w:szCs w:val="27"/>
          <w:lang w:eastAsia="ru-RU"/>
        </w:rPr>
      </w:pPr>
    </w:p>
    <w:p w:rsidR="001957D3" w:rsidRPr="007E5EE2" w:rsidRDefault="001957D3" w:rsidP="001957D3">
      <w:pPr>
        <w:spacing w:after="150" w:line="240" w:lineRule="auto"/>
        <w:rPr>
          <w:rFonts w:ascii="Times New Roman" w:eastAsia="Times New Roman" w:hAnsi="Times New Roman" w:cs="Times New Roman"/>
          <w:sz w:val="28"/>
          <w:szCs w:val="28"/>
          <w:lang w:eastAsia="ru-RU"/>
        </w:rPr>
      </w:pPr>
      <w:r w:rsidRPr="007E5EE2">
        <w:rPr>
          <w:rFonts w:ascii="Times New Roman" w:eastAsia="Times New Roman" w:hAnsi="Times New Roman" w:cs="Times New Roman"/>
          <w:sz w:val="28"/>
          <w:szCs w:val="28"/>
          <w:lang w:eastAsia="ru-RU"/>
        </w:rPr>
        <w:t>Постановлением Совмина </w:t>
      </w:r>
      <w:hyperlink r:id="rId7" w:anchor="a1" w:tooltip="+" w:history="1">
        <w:r w:rsidRPr="007E5EE2">
          <w:rPr>
            <w:rFonts w:ascii="Times New Roman" w:eastAsia="Times New Roman" w:hAnsi="Times New Roman" w:cs="Times New Roman"/>
            <w:sz w:val="28"/>
            <w:szCs w:val="28"/>
            <w:lang w:eastAsia="ru-RU"/>
          </w:rPr>
          <w:t>от 28.06.2024 № 460</w:t>
        </w:r>
      </w:hyperlink>
      <w:r w:rsidRPr="007E5EE2">
        <w:rPr>
          <w:rFonts w:ascii="Times New Roman" w:eastAsia="Times New Roman" w:hAnsi="Times New Roman" w:cs="Times New Roman"/>
          <w:sz w:val="28"/>
          <w:szCs w:val="28"/>
          <w:lang w:eastAsia="ru-RU"/>
        </w:rPr>
        <w:t> внесены изменения в постановления:</w:t>
      </w:r>
    </w:p>
    <w:p w:rsidR="001957D3" w:rsidRPr="007E5EE2" w:rsidRDefault="001957D3" w:rsidP="001957D3">
      <w:pPr>
        <w:spacing w:before="150" w:after="150" w:line="240" w:lineRule="auto"/>
        <w:rPr>
          <w:rFonts w:ascii="Times New Roman" w:eastAsia="Times New Roman" w:hAnsi="Times New Roman" w:cs="Times New Roman"/>
          <w:sz w:val="28"/>
          <w:szCs w:val="28"/>
          <w:lang w:eastAsia="ru-RU"/>
        </w:rPr>
      </w:pPr>
      <w:r w:rsidRPr="007E5EE2">
        <w:rPr>
          <w:rFonts w:ascii="Times New Roman" w:eastAsia="Times New Roman" w:hAnsi="Times New Roman" w:cs="Times New Roman"/>
          <w:sz w:val="28"/>
          <w:szCs w:val="28"/>
          <w:lang w:eastAsia="ru-RU"/>
        </w:rPr>
        <w:t>• от 06.09.2006 № 1149 «</w:t>
      </w:r>
      <w:hyperlink r:id="rId8" w:anchor="a9" w:tooltip="+" w:history="1">
        <w:r w:rsidRPr="007E5EE2">
          <w:rPr>
            <w:rFonts w:ascii="Times New Roman" w:eastAsia="Times New Roman" w:hAnsi="Times New Roman" w:cs="Times New Roman"/>
            <w:sz w:val="28"/>
            <w:szCs w:val="28"/>
            <w:lang w:eastAsia="ru-RU"/>
          </w:rPr>
          <w:t>О пособии по уходу за инвалидом I группы либо лицом, достигшим 80-летнего возраста</w:t>
        </w:r>
      </w:hyperlink>
      <w:r w:rsidRPr="007E5EE2">
        <w:rPr>
          <w:rFonts w:ascii="Times New Roman" w:eastAsia="Times New Roman" w:hAnsi="Times New Roman" w:cs="Times New Roman"/>
          <w:sz w:val="28"/>
          <w:szCs w:val="28"/>
          <w:lang w:eastAsia="ru-RU"/>
        </w:rPr>
        <w:t>»;</w:t>
      </w:r>
    </w:p>
    <w:p w:rsidR="001957D3" w:rsidRPr="007E5EE2" w:rsidRDefault="001957D3" w:rsidP="001957D3">
      <w:pPr>
        <w:spacing w:before="150" w:after="150" w:line="240" w:lineRule="auto"/>
        <w:rPr>
          <w:rFonts w:ascii="Times New Roman" w:eastAsia="Times New Roman" w:hAnsi="Times New Roman" w:cs="Times New Roman"/>
          <w:sz w:val="28"/>
          <w:szCs w:val="28"/>
          <w:lang w:eastAsia="ru-RU"/>
        </w:rPr>
      </w:pPr>
      <w:r w:rsidRPr="007E5EE2">
        <w:rPr>
          <w:rFonts w:ascii="Times New Roman" w:eastAsia="Times New Roman" w:hAnsi="Times New Roman" w:cs="Times New Roman"/>
          <w:sz w:val="28"/>
          <w:szCs w:val="28"/>
          <w:lang w:eastAsia="ru-RU"/>
        </w:rPr>
        <w:t>• от 18.09.2020 № 541 «</w:t>
      </w:r>
      <w:hyperlink r:id="rId9" w:anchor="a1" w:tooltip="+" w:history="1">
        <w:r w:rsidRPr="007E5EE2">
          <w:rPr>
            <w:rFonts w:ascii="Times New Roman" w:eastAsia="Times New Roman" w:hAnsi="Times New Roman" w:cs="Times New Roman"/>
            <w:sz w:val="28"/>
            <w:szCs w:val="28"/>
            <w:lang w:eastAsia="ru-RU"/>
          </w:rPr>
          <w:t>О документах, запрашиваемых при осуществлении административных процедур</w:t>
        </w:r>
      </w:hyperlink>
      <w:r w:rsidRPr="007E5EE2">
        <w:rPr>
          <w:rFonts w:ascii="Times New Roman" w:eastAsia="Times New Roman" w:hAnsi="Times New Roman" w:cs="Times New Roman"/>
          <w:sz w:val="28"/>
          <w:szCs w:val="28"/>
          <w:lang w:eastAsia="ru-RU"/>
        </w:rPr>
        <w:t>».</w:t>
      </w:r>
    </w:p>
    <w:p w:rsidR="001957D3" w:rsidRPr="007E5EE2" w:rsidRDefault="001957D3" w:rsidP="001957D3">
      <w:pPr>
        <w:spacing w:before="150" w:after="150" w:line="240" w:lineRule="auto"/>
        <w:rPr>
          <w:rFonts w:ascii="Times New Roman" w:eastAsia="Times New Roman" w:hAnsi="Times New Roman" w:cs="Times New Roman"/>
          <w:color w:val="000000"/>
          <w:sz w:val="28"/>
          <w:szCs w:val="28"/>
          <w:lang w:eastAsia="ru-RU"/>
        </w:rPr>
      </w:pPr>
      <w:r w:rsidRPr="007E5EE2">
        <w:rPr>
          <w:rFonts w:ascii="Times New Roman" w:eastAsia="Times New Roman" w:hAnsi="Times New Roman" w:cs="Times New Roman"/>
          <w:color w:val="000000"/>
          <w:sz w:val="28"/>
          <w:szCs w:val="28"/>
          <w:lang w:eastAsia="ru-RU"/>
        </w:rPr>
        <w:t>Изменения касаются порядка назначения и выплаты пособия по уходу за инвалидом I группы либо лицом, достигшим 80-летнего возраста. В частности, документом:</w:t>
      </w:r>
    </w:p>
    <w:p w:rsidR="001957D3" w:rsidRPr="007E5EE2" w:rsidRDefault="001957D3" w:rsidP="001957D3">
      <w:pPr>
        <w:spacing w:before="150" w:after="150" w:line="240" w:lineRule="auto"/>
        <w:rPr>
          <w:rFonts w:ascii="Times New Roman" w:eastAsia="Times New Roman" w:hAnsi="Times New Roman" w:cs="Times New Roman"/>
          <w:color w:val="000000"/>
          <w:sz w:val="28"/>
          <w:szCs w:val="28"/>
          <w:lang w:eastAsia="ru-RU"/>
        </w:rPr>
      </w:pPr>
      <w:r w:rsidRPr="007E5EE2">
        <w:rPr>
          <w:rFonts w:ascii="MS Gothic" w:eastAsia="MS Gothic" w:hAnsi="MS Gothic" w:cs="MS Gothic" w:hint="eastAsia"/>
          <w:color w:val="000000"/>
          <w:sz w:val="28"/>
          <w:szCs w:val="28"/>
          <w:lang w:eastAsia="ru-RU"/>
        </w:rPr>
        <w:t>✓</w:t>
      </w:r>
      <w:r w:rsidRPr="007E5EE2">
        <w:rPr>
          <w:rFonts w:ascii="Times New Roman" w:eastAsia="Times New Roman" w:hAnsi="Times New Roman" w:cs="Times New Roman"/>
          <w:color w:val="000000"/>
          <w:sz w:val="28"/>
          <w:szCs w:val="28"/>
          <w:lang w:eastAsia="ru-RU"/>
        </w:rPr>
        <w:t xml:space="preserve"> расширено понятие постоянного ухода;</w:t>
      </w:r>
    </w:p>
    <w:p w:rsidR="001957D3" w:rsidRPr="007E5EE2" w:rsidRDefault="001957D3" w:rsidP="001957D3">
      <w:pPr>
        <w:spacing w:before="150" w:after="150" w:line="240" w:lineRule="auto"/>
        <w:rPr>
          <w:rFonts w:ascii="Times New Roman" w:eastAsia="Times New Roman" w:hAnsi="Times New Roman" w:cs="Times New Roman"/>
          <w:color w:val="000000"/>
          <w:sz w:val="28"/>
          <w:szCs w:val="28"/>
          <w:lang w:eastAsia="ru-RU"/>
        </w:rPr>
      </w:pPr>
      <w:r w:rsidRPr="007E5EE2">
        <w:rPr>
          <w:rFonts w:ascii="MS Gothic" w:eastAsia="MS Gothic" w:hAnsi="MS Gothic" w:cs="MS Gothic" w:hint="eastAsia"/>
          <w:color w:val="000000"/>
          <w:sz w:val="28"/>
          <w:szCs w:val="28"/>
          <w:lang w:eastAsia="ru-RU"/>
        </w:rPr>
        <w:t>✓</w:t>
      </w:r>
      <w:r w:rsidRPr="007E5EE2">
        <w:rPr>
          <w:rFonts w:ascii="Times New Roman" w:eastAsia="Times New Roman" w:hAnsi="Times New Roman" w:cs="Times New Roman"/>
          <w:color w:val="000000"/>
          <w:sz w:val="28"/>
          <w:szCs w:val="28"/>
          <w:lang w:eastAsia="ru-RU"/>
        </w:rPr>
        <w:t xml:space="preserve"> установлено право на пособие по уходу за инвалидом I группы при наличии нуждаемости в постоянном уходе (ранее такое условие применялось только в отношении лица, достигшего 80-летнего возраста);</w:t>
      </w:r>
    </w:p>
    <w:p w:rsidR="001957D3" w:rsidRPr="007E5EE2" w:rsidRDefault="001957D3" w:rsidP="001957D3">
      <w:pPr>
        <w:spacing w:before="150" w:after="150" w:line="240" w:lineRule="auto"/>
        <w:rPr>
          <w:rFonts w:ascii="Times New Roman" w:eastAsia="Times New Roman" w:hAnsi="Times New Roman" w:cs="Times New Roman"/>
          <w:color w:val="000000"/>
          <w:sz w:val="28"/>
          <w:szCs w:val="28"/>
          <w:lang w:eastAsia="ru-RU"/>
        </w:rPr>
      </w:pPr>
      <w:proofErr w:type="gramStart"/>
      <w:r w:rsidRPr="007E5EE2">
        <w:rPr>
          <w:rFonts w:ascii="MS Gothic" w:eastAsia="MS Gothic" w:hAnsi="MS Gothic" w:cs="MS Gothic" w:hint="eastAsia"/>
          <w:color w:val="000000"/>
          <w:sz w:val="28"/>
          <w:szCs w:val="28"/>
          <w:lang w:eastAsia="ru-RU"/>
        </w:rPr>
        <w:t>✓</w:t>
      </w:r>
      <w:r w:rsidRPr="007E5EE2">
        <w:rPr>
          <w:rFonts w:ascii="Times New Roman" w:eastAsia="Times New Roman" w:hAnsi="Times New Roman" w:cs="Times New Roman"/>
          <w:color w:val="000000"/>
          <w:sz w:val="28"/>
          <w:szCs w:val="28"/>
          <w:lang w:eastAsia="ru-RU"/>
        </w:rPr>
        <w:t xml:space="preserve"> предусмотрена возможность погашения образовавшихся сумм переплаты пособия в добровольном порядке (ранее только в судебном);</w:t>
      </w:r>
      <w:proofErr w:type="gramEnd"/>
    </w:p>
    <w:p w:rsidR="001957D3" w:rsidRPr="007E5EE2" w:rsidRDefault="001957D3" w:rsidP="001957D3">
      <w:pPr>
        <w:spacing w:before="150" w:after="150" w:line="240" w:lineRule="auto"/>
        <w:rPr>
          <w:rFonts w:ascii="Times New Roman" w:eastAsia="Times New Roman" w:hAnsi="Times New Roman" w:cs="Times New Roman"/>
          <w:color w:val="000000"/>
          <w:sz w:val="28"/>
          <w:szCs w:val="28"/>
          <w:lang w:eastAsia="ru-RU"/>
        </w:rPr>
      </w:pPr>
      <w:proofErr w:type="gramStart"/>
      <w:r w:rsidRPr="007E5EE2">
        <w:rPr>
          <w:rFonts w:ascii="MS Gothic" w:eastAsia="MS Gothic" w:hAnsi="MS Gothic" w:cs="MS Gothic" w:hint="eastAsia"/>
          <w:color w:val="000000"/>
          <w:sz w:val="28"/>
          <w:szCs w:val="28"/>
          <w:lang w:eastAsia="ru-RU"/>
        </w:rPr>
        <w:t>✓</w:t>
      </w:r>
      <w:r w:rsidRPr="007E5EE2">
        <w:rPr>
          <w:rFonts w:ascii="Times New Roman" w:eastAsia="Times New Roman" w:hAnsi="Times New Roman" w:cs="Times New Roman"/>
          <w:color w:val="000000"/>
          <w:sz w:val="28"/>
          <w:szCs w:val="28"/>
          <w:lang w:eastAsia="ru-RU"/>
        </w:rPr>
        <w:t xml:space="preserve"> родителям, детям, супругам, опекунам (попечителям) лиц, нуждающихся в постоянном уходе, предоставлено право на получение пособия, если они:</w:t>
      </w:r>
      <w:proofErr w:type="gramEnd"/>
    </w:p>
    <w:p w:rsidR="001957D3" w:rsidRPr="007E5EE2" w:rsidRDefault="001957D3" w:rsidP="001957D3">
      <w:pPr>
        <w:spacing w:before="150" w:after="150" w:line="240" w:lineRule="auto"/>
        <w:rPr>
          <w:rFonts w:ascii="Times New Roman" w:eastAsia="Times New Roman" w:hAnsi="Times New Roman" w:cs="Times New Roman"/>
          <w:color w:val="000000"/>
          <w:sz w:val="28"/>
          <w:szCs w:val="28"/>
          <w:lang w:eastAsia="ru-RU"/>
        </w:rPr>
      </w:pPr>
      <w:r w:rsidRPr="007E5EE2">
        <w:rPr>
          <w:rFonts w:ascii="Times New Roman" w:eastAsia="Times New Roman" w:hAnsi="Times New Roman" w:cs="Times New Roman"/>
          <w:color w:val="000000"/>
          <w:sz w:val="28"/>
          <w:szCs w:val="28"/>
          <w:lang w:eastAsia="ru-RU"/>
        </w:rPr>
        <w:t>- работают по трудовому договору на условиях неполного рабочего времени (не более половины нормальной продолжительности рабочего времени суммарно);</w:t>
      </w:r>
    </w:p>
    <w:p w:rsidR="001957D3" w:rsidRPr="007E5EE2" w:rsidRDefault="001957D3" w:rsidP="001957D3">
      <w:pPr>
        <w:spacing w:before="150" w:after="150" w:line="240" w:lineRule="auto"/>
        <w:rPr>
          <w:rFonts w:ascii="Times New Roman" w:eastAsia="Times New Roman" w:hAnsi="Times New Roman" w:cs="Times New Roman"/>
          <w:color w:val="000000"/>
          <w:sz w:val="28"/>
          <w:szCs w:val="28"/>
          <w:lang w:eastAsia="ru-RU"/>
        </w:rPr>
      </w:pPr>
      <w:r w:rsidRPr="007E5EE2">
        <w:rPr>
          <w:rFonts w:ascii="Times New Roman" w:eastAsia="Times New Roman" w:hAnsi="Times New Roman" w:cs="Times New Roman"/>
          <w:color w:val="000000"/>
          <w:sz w:val="28"/>
          <w:szCs w:val="28"/>
          <w:lang w:eastAsia="ru-RU"/>
        </w:rPr>
        <w:t xml:space="preserve">- зарегистрированы в качестве ИП и не осуществляют деятельность в связи с нахождением в процессе прекращения деятельности или деятельность </w:t>
      </w:r>
      <w:proofErr w:type="gramStart"/>
      <w:r w:rsidRPr="007E5EE2">
        <w:rPr>
          <w:rFonts w:ascii="Times New Roman" w:eastAsia="Times New Roman" w:hAnsi="Times New Roman" w:cs="Times New Roman"/>
          <w:color w:val="000000"/>
          <w:sz w:val="28"/>
          <w:szCs w:val="28"/>
          <w:lang w:eastAsia="ru-RU"/>
        </w:rPr>
        <w:t>которых</w:t>
      </w:r>
      <w:proofErr w:type="gramEnd"/>
      <w:r w:rsidRPr="007E5EE2">
        <w:rPr>
          <w:rFonts w:ascii="Times New Roman" w:eastAsia="Times New Roman" w:hAnsi="Times New Roman" w:cs="Times New Roman"/>
          <w:color w:val="000000"/>
          <w:sz w:val="28"/>
          <w:szCs w:val="28"/>
          <w:lang w:eastAsia="ru-RU"/>
        </w:rPr>
        <w:t xml:space="preserve"> приостановлена;</w:t>
      </w:r>
    </w:p>
    <w:p w:rsidR="001957D3" w:rsidRPr="007E5EE2" w:rsidRDefault="001957D3" w:rsidP="001957D3">
      <w:pPr>
        <w:spacing w:before="150" w:after="150" w:line="240" w:lineRule="auto"/>
        <w:rPr>
          <w:rFonts w:ascii="Times New Roman" w:eastAsia="Times New Roman" w:hAnsi="Times New Roman" w:cs="Times New Roman"/>
          <w:color w:val="000000"/>
          <w:sz w:val="28"/>
          <w:szCs w:val="28"/>
          <w:lang w:eastAsia="ru-RU"/>
        </w:rPr>
      </w:pPr>
      <w:r w:rsidRPr="007E5EE2">
        <w:rPr>
          <w:rFonts w:ascii="Times New Roman" w:eastAsia="Times New Roman" w:hAnsi="Times New Roman" w:cs="Times New Roman"/>
          <w:color w:val="000000"/>
          <w:sz w:val="28"/>
          <w:szCs w:val="28"/>
          <w:lang w:eastAsia="ru-RU"/>
        </w:rPr>
        <w:t>- являются ИП, адвокатами, соответствующая деятельность которых приостановлена в порядке, установленном законодательством;</w:t>
      </w:r>
    </w:p>
    <w:p w:rsidR="001957D3" w:rsidRPr="007E5EE2" w:rsidRDefault="001957D3" w:rsidP="001957D3">
      <w:pPr>
        <w:spacing w:before="150" w:after="150" w:line="240" w:lineRule="auto"/>
        <w:rPr>
          <w:rFonts w:ascii="Times New Roman" w:eastAsia="Times New Roman" w:hAnsi="Times New Roman" w:cs="Times New Roman"/>
          <w:color w:val="000000"/>
          <w:sz w:val="28"/>
          <w:szCs w:val="28"/>
          <w:lang w:eastAsia="ru-RU"/>
        </w:rPr>
      </w:pPr>
      <w:r w:rsidRPr="007E5EE2">
        <w:rPr>
          <w:rFonts w:ascii="Times New Roman" w:eastAsia="Times New Roman" w:hAnsi="Times New Roman" w:cs="Times New Roman"/>
          <w:color w:val="000000"/>
          <w:sz w:val="28"/>
          <w:szCs w:val="28"/>
          <w:lang w:eastAsia="ru-RU"/>
        </w:rPr>
        <w:t>- являются нотариусами, полномочия которых приостановлены;</w:t>
      </w:r>
    </w:p>
    <w:p w:rsidR="001957D3" w:rsidRPr="007E5EE2" w:rsidRDefault="001957D3" w:rsidP="001957D3">
      <w:pPr>
        <w:spacing w:before="150" w:after="150" w:line="240" w:lineRule="auto"/>
        <w:rPr>
          <w:rFonts w:ascii="Times New Roman" w:eastAsia="Times New Roman" w:hAnsi="Times New Roman" w:cs="Times New Roman"/>
          <w:color w:val="000000"/>
          <w:sz w:val="28"/>
          <w:szCs w:val="28"/>
          <w:lang w:eastAsia="ru-RU"/>
        </w:rPr>
      </w:pPr>
      <w:r w:rsidRPr="007E5EE2">
        <w:rPr>
          <w:rFonts w:ascii="Times New Roman" w:eastAsia="Times New Roman" w:hAnsi="Times New Roman" w:cs="Times New Roman"/>
          <w:color w:val="000000"/>
          <w:sz w:val="28"/>
          <w:szCs w:val="28"/>
          <w:lang w:eastAsia="ru-RU"/>
        </w:rPr>
        <w:t>- находятся в академическом отпуске по месту обучения.</w:t>
      </w:r>
    </w:p>
    <w:p w:rsidR="001957D3" w:rsidRPr="007E5EE2" w:rsidRDefault="001957D3" w:rsidP="001957D3">
      <w:pPr>
        <w:spacing w:before="150" w:line="240" w:lineRule="auto"/>
        <w:rPr>
          <w:rFonts w:ascii="Times New Roman" w:eastAsia="Times New Roman" w:hAnsi="Times New Roman" w:cs="Times New Roman"/>
          <w:color w:val="000000"/>
          <w:sz w:val="28"/>
          <w:szCs w:val="28"/>
          <w:lang w:eastAsia="ru-RU"/>
        </w:rPr>
      </w:pPr>
      <w:r w:rsidRPr="007E5EE2">
        <w:rPr>
          <w:rFonts w:ascii="Times New Roman" w:eastAsia="Times New Roman" w:hAnsi="Times New Roman" w:cs="Times New Roman"/>
          <w:color w:val="000000"/>
          <w:sz w:val="28"/>
          <w:szCs w:val="28"/>
          <w:lang w:eastAsia="ru-RU"/>
        </w:rPr>
        <w:t>Постановление № 460 вступило в силу </w:t>
      </w:r>
      <w:r w:rsidRPr="007E5EE2">
        <w:rPr>
          <w:rFonts w:ascii="Times New Roman" w:eastAsia="Times New Roman" w:hAnsi="Times New Roman" w:cs="Times New Roman"/>
          <w:b/>
          <w:bCs/>
          <w:color w:val="000000"/>
          <w:sz w:val="28"/>
          <w:szCs w:val="28"/>
          <w:lang w:eastAsia="ru-RU"/>
        </w:rPr>
        <w:t>с 1 июля 2024 г.</w:t>
      </w:r>
    </w:p>
    <w:p w:rsidR="007E5EE2" w:rsidRPr="007E5EE2" w:rsidRDefault="007E5EE2" w:rsidP="007E5EE2">
      <w:pPr>
        <w:spacing w:line="240" w:lineRule="auto"/>
        <w:rPr>
          <w:rFonts w:ascii="Times New Roman" w:hAnsi="Times New Roman" w:cs="Times New Roman"/>
          <w:sz w:val="28"/>
          <w:szCs w:val="28"/>
        </w:rPr>
      </w:pPr>
      <w:r w:rsidRPr="007E5EE2">
        <w:rPr>
          <w:rFonts w:ascii="Times New Roman" w:hAnsi="Times New Roman" w:cs="Times New Roman"/>
          <w:sz w:val="28"/>
          <w:szCs w:val="28"/>
        </w:rPr>
        <w:t xml:space="preserve">Заместитель начальника  Оксана </w:t>
      </w:r>
      <w:proofErr w:type="spellStart"/>
      <w:r w:rsidRPr="007E5EE2">
        <w:rPr>
          <w:rFonts w:ascii="Times New Roman" w:hAnsi="Times New Roman" w:cs="Times New Roman"/>
          <w:sz w:val="28"/>
          <w:szCs w:val="28"/>
        </w:rPr>
        <w:t>Азанова</w:t>
      </w:r>
      <w:proofErr w:type="spellEnd"/>
    </w:p>
    <w:p w:rsidR="00187CBD" w:rsidRPr="007E5EE2" w:rsidRDefault="00187CBD" w:rsidP="001957D3">
      <w:pPr>
        <w:rPr>
          <w:rFonts w:ascii="Times New Roman" w:hAnsi="Times New Roman" w:cs="Times New Roman"/>
          <w:sz w:val="28"/>
          <w:szCs w:val="28"/>
        </w:rPr>
      </w:pPr>
    </w:p>
    <w:sectPr w:rsidR="00187CBD" w:rsidRPr="007E5EE2" w:rsidSect="0000750B">
      <w:pgSz w:w="11907" w:h="16840" w:code="9"/>
      <w:pgMar w:top="426" w:right="708" w:bottom="1134" w:left="1134" w:header="720" w:footer="72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05ABE"/>
    <w:multiLevelType w:val="multilevel"/>
    <w:tmpl w:val="0E4E0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FBA"/>
    <w:rsid w:val="0000750B"/>
    <w:rsid w:val="000C3E51"/>
    <w:rsid w:val="001013BC"/>
    <w:rsid w:val="00187CBD"/>
    <w:rsid w:val="001957D3"/>
    <w:rsid w:val="003F63D1"/>
    <w:rsid w:val="005008C3"/>
    <w:rsid w:val="005A09B3"/>
    <w:rsid w:val="007E5EE2"/>
    <w:rsid w:val="00A70108"/>
    <w:rsid w:val="00CE6B48"/>
    <w:rsid w:val="00E05FBA"/>
    <w:rsid w:val="00FF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273662">
      <w:bodyDiv w:val="1"/>
      <w:marLeft w:val="0"/>
      <w:marRight w:val="0"/>
      <w:marTop w:val="0"/>
      <w:marBottom w:val="0"/>
      <w:divBdr>
        <w:top w:val="none" w:sz="0" w:space="0" w:color="auto"/>
        <w:left w:val="none" w:sz="0" w:space="0" w:color="auto"/>
        <w:bottom w:val="none" w:sz="0" w:space="0" w:color="auto"/>
        <w:right w:val="none" w:sz="0" w:space="0" w:color="auto"/>
      </w:divBdr>
      <w:divsChild>
        <w:div w:id="883252696">
          <w:marLeft w:val="0"/>
          <w:marRight w:val="0"/>
          <w:marTop w:val="0"/>
          <w:marBottom w:val="300"/>
          <w:divBdr>
            <w:top w:val="none" w:sz="0" w:space="0" w:color="auto"/>
            <w:left w:val="none" w:sz="0" w:space="0" w:color="auto"/>
            <w:bottom w:val="none" w:sz="0" w:space="0" w:color="auto"/>
            <w:right w:val="none" w:sz="0" w:space="0" w:color="auto"/>
          </w:divBdr>
        </w:div>
        <w:div w:id="1458990143">
          <w:marLeft w:val="0"/>
          <w:marRight w:val="0"/>
          <w:marTop w:val="300"/>
          <w:marBottom w:val="495"/>
          <w:divBdr>
            <w:top w:val="none" w:sz="0" w:space="0" w:color="auto"/>
            <w:left w:val="none" w:sz="0" w:space="0" w:color="auto"/>
            <w:bottom w:val="none" w:sz="0" w:space="0" w:color="auto"/>
            <w:right w:val="none" w:sz="0" w:space="0" w:color="auto"/>
          </w:divBdr>
        </w:div>
      </w:divsChild>
    </w:div>
    <w:div w:id="1649821306">
      <w:bodyDiv w:val="1"/>
      <w:marLeft w:val="0"/>
      <w:marRight w:val="0"/>
      <w:marTop w:val="0"/>
      <w:marBottom w:val="0"/>
      <w:divBdr>
        <w:top w:val="none" w:sz="0" w:space="0" w:color="auto"/>
        <w:left w:val="none" w:sz="0" w:space="0" w:color="auto"/>
        <w:bottom w:val="none" w:sz="0" w:space="0" w:color="auto"/>
        <w:right w:val="none" w:sz="0" w:space="0" w:color="auto"/>
      </w:divBdr>
      <w:divsChild>
        <w:div w:id="1049645233">
          <w:marLeft w:val="0"/>
          <w:marRight w:val="0"/>
          <w:marTop w:val="0"/>
          <w:marBottom w:val="0"/>
          <w:divBdr>
            <w:top w:val="none" w:sz="0" w:space="0" w:color="auto"/>
            <w:left w:val="none" w:sz="0" w:space="0" w:color="auto"/>
            <w:bottom w:val="none" w:sz="0" w:space="0" w:color="auto"/>
            <w:right w:val="none" w:sz="0" w:space="0" w:color="auto"/>
          </w:divBdr>
          <w:divsChild>
            <w:div w:id="2048215377">
              <w:marLeft w:val="0"/>
              <w:marRight w:val="0"/>
              <w:marTop w:val="0"/>
              <w:marBottom w:val="0"/>
              <w:divBdr>
                <w:top w:val="none" w:sz="0" w:space="0" w:color="auto"/>
                <w:left w:val="none" w:sz="0" w:space="0" w:color="auto"/>
                <w:bottom w:val="none" w:sz="0" w:space="0" w:color="auto"/>
                <w:right w:val="none" w:sz="0" w:space="0" w:color="auto"/>
              </w:divBdr>
              <w:divsChild>
                <w:div w:id="20521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i.by/tx.dll?d=90340&amp;a=9" TargetMode="External"/><Relationship Id="rId3" Type="http://schemas.microsoft.com/office/2007/relationships/stylesWithEffects" Target="stylesWithEffects.xml"/><Relationship Id="rId7" Type="http://schemas.openxmlformats.org/officeDocument/2006/relationships/hyperlink" Target="https://bii.by/tx.dll?d=674999&amp;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by/document/?guid=12551&amp;p0=C2240046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i.by/tx.dll?d=438968&amp;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987</Words>
  <Characters>5632</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13</cp:revision>
  <dcterms:created xsi:type="dcterms:W3CDTF">2024-07-11T11:26:00Z</dcterms:created>
  <dcterms:modified xsi:type="dcterms:W3CDTF">2024-07-11T12:42:00Z</dcterms:modified>
</cp:coreProperties>
</file>