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70" w:rsidRPr="0012664C" w:rsidRDefault="0012664C" w:rsidP="0012664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2664C">
        <w:rPr>
          <w:rFonts w:ascii="Times New Roman" w:hAnsi="Times New Roman" w:cs="Times New Roman"/>
          <w:b/>
          <w:bCs/>
          <w:sz w:val="30"/>
          <w:szCs w:val="30"/>
        </w:rPr>
        <w:t>Труд женщин</w:t>
      </w:r>
    </w:p>
    <w:p w:rsidR="0012664C" w:rsidRDefault="0012664C" w:rsidP="00262406">
      <w:pPr>
        <w:pStyle w:val="a3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231FB" w:rsidRPr="00262406" w:rsidRDefault="009231FB" w:rsidP="0026240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bCs/>
          <w:sz w:val="30"/>
          <w:szCs w:val="30"/>
        </w:rPr>
        <w:t>Работы, на которых запрещается привлечение к труду женщин,</w:t>
      </w:r>
      <w:r w:rsidRPr="00262406">
        <w:rPr>
          <w:rFonts w:ascii="Times New Roman" w:hAnsi="Times New Roman" w:cs="Times New Roman"/>
          <w:sz w:val="30"/>
          <w:szCs w:val="30"/>
        </w:rPr>
        <w:t xml:space="preserve"> определены статьей 262</w:t>
      </w:r>
      <w:r w:rsidR="00D27924" w:rsidRPr="00262406"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 (далее – ТК)</w:t>
      </w:r>
      <w:r w:rsidRPr="00262406">
        <w:rPr>
          <w:rFonts w:ascii="Times New Roman" w:hAnsi="Times New Roman" w:cs="Times New Roman"/>
          <w:sz w:val="30"/>
          <w:szCs w:val="30"/>
        </w:rPr>
        <w:t>.</w:t>
      </w:r>
    </w:p>
    <w:p w:rsidR="009231FB" w:rsidRPr="00262406" w:rsidRDefault="008D7570" w:rsidP="0026240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статье 262 ТК</w:t>
      </w:r>
      <w:r w:rsidR="009231FB" w:rsidRPr="00262406">
        <w:rPr>
          <w:rFonts w:ascii="Times New Roman" w:hAnsi="Times New Roman" w:cs="Times New Roman"/>
          <w:sz w:val="30"/>
          <w:szCs w:val="30"/>
        </w:rPr>
        <w:t xml:space="preserve"> запрещ</w:t>
      </w:r>
      <w:bookmarkStart w:id="0" w:name="_GoBack"/>
      <w:bookmarkEnd w:id="0"/>
      <w:r w:rsidR="009231FB" w:rsidRPr="00262406">
        <w:rPr>
          <w:rFonts w:ascii="Times New Roman" w:hAnsi="Times New Roman" w:cs="Times New Roman"/>
          <w:sz w:val="30"/>
          <w:szCs w:val="30"/>
        </w:rPr>
        <w:t>ается привлечение женщин к выполнению тяжелых работ и работ с вредными и (или) опасными условиями труда, а также подземных работ, кроме некоторых подземных работ (нефизических работ или работ по санитарному и бытовому обслуживанию).</w:t>
      </w:r>
    </w:p>
    <w:p w:rsidR="009231FB" w:rsidRPr="00262406" w:rsidRDefault="009231FB" w:rsidP="0026240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Запрещается привлечение женщин к выполнению работ, связанных с подъемом и перемещением тяжестей вручную, превышающих установленные для них предельные нормы, если иное не установлено ТК.</w:t>
      </w:r>
    </w:p>
    <w:p w:rsidR="008D7570" w:rsidRPr="00262406" w:rsidRDefault="008D7570" w:rsidP="008D7570">
      <w:pPr>
        <w:pStyle w:val="a3"/>
        <w:ind w:firstLine="708"/>
        <w:jc w:val="both"/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262406"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Список тяжелых работ </w:t>
      </w:r>
      <w:r w:rsidRPr="00262406">
        <w:rPr>
          <w:rFonts w:ascii="Times New Roman" w:hAnsi="Times New Roman" w:cs="Times New Roman"/>
          <w:sz w:val="30"/>
          <w:szCs w:val="30"/>
        </w:rPr>
        <w:t xml:space="preserve">и работ с вредными и (или) опасными условиями труда, на которых запрещается привлечение к труду женщин, утвержден постановлением </w:t>
      </w:r>
      <w:r w:rsidRPr="00262406"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Министерства труда и социальной защиты Республики Беларусь от 12.06.2014 № 35.</w:t>
      </w:r>
    </w:p>
    <w:p w:rsidR="008D7570" w:rsidRPr="00262406" w:rsidRDefault="008D7570" w:rsidP="008D757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62406">
        <w:rPr>
          <w:rFonts w:ascii="Times New Roman" w:hAnsi="Times New Roman" w:cs="Times New Roman"/>
          <w:sz w:val="30"/>
          <w:szCs w:val="30"/>
        </w:rPr>
        <w:t xml:space="preserve">Предельные нормы подъема и перемещения тяжестей женщинами вручную утверждены постановлением </w:t>
      </w:r>
      <w:r w:rsidRPr="00262406"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Министерства здравоохранения Республики Беларусь от 13.10.2010 № 133.</w:t>
      </w:r>
    </w:p>
    <w:p w:rsidR="009231FB" w:rsidRPr="00262406" w:rsidRDefault="009231FB" w:rsidP="00262406">
      <w:pPr>
        <w:pStyle w:val="a3"/>
        <w:ind w:firstLine="708"/>
        <w:jc w:val="both"/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262406"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Постановлением Министерства здравоохранения Республики Беларусь от 12.12.2012 </w:t>
      </w:r>
      <w:r w:rsidR="008D7570"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№</w:t>
      </w:r>
      <w:r w:rsidRPr="00262406"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194 утверждены Санитарные</w:t>
      </w:r>
      <w:r w:rsidR="00262406" w:rsidRPr="00262406"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262406">
        <w:rPr>
          <w:rStyle w:val="colorff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нормы</w:t>
      </w:r>
      <w:r w:rsidR="00262406" w:rsidRPr="00262406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262406">
        <w:rPr>
          <w:rStyle w:val="color0000ff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 правила "Требования к условиям труда женщин".</w:t>
      </w:r>
    </w:p>
    <w:p w:rsidR="004D1119" w:rsidRDefault="004D1119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62406" w:rsidRPr="00262406" w:rsidRDefault="00262406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2664C" w:rsidRDefault="0012664C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12664C" w:rsidRDefault="0012664C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12664C" w:rsidRPr="00994700" w:rsidRDefault="0012664C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12664C" w:rsidRDefault="0012664C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12664C" w:rsidRDefault="0012664C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proofErr w:type="gramStart"/>
      <w:r w:rsidRPr="00994700">
        <w:rPr>
          <w:rFonts w:ascii="Times New Roman" w:hAnsi="Times New Roman" w:cs="Times New Roman"/>
          <w:sz w:val="30"/>
          <w:szCs w:val="30"/>
        </w:rPr>
        <w:t>государственной</w:t>
      </w:r>
      <w:proofErr w:type="gramEnd"/>
      <w:r w:rsidRPr="009947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2664C" w:rsidRPr="00A8688D" w:rsidRDefault="0012664C" w:rsidP="0012664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инспекции труда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Pr="00994700">
        <w:rPr>
          <w:rFonts w:ascii="Times New Roman" w:hAnsi="Times New Roman" w:cs="Times New Roman"/>
          <w:sz w:val="30"/>
          <w:szCs w:val="30"/>
        </w:rPr>
        <w:t xml:space="preserve"> С.В.Трухан</w:t>
      </w:r>
    </w:p>
    <w:p w:rsidR="000B5453" w:rsidRPr="00262406" w:rsidRDefault="000B5453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0B5453" w:rsidRPr="00262406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2664C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301AB9"/>
    <w:rsid w:val="00310D7A"/>
    <w:rsid w:val="00342A6D"/>
    <w:rsid w:val="004575D1"/>
    <w:rsid w:val="00475E08"/>
    <w:rsid w:val="004840B8"/>
    <w:rsid w:val="004A2A89"/>
    <w:rsid w:val="004D1119"/>
    <w:rsid w:val="004E3838"/>
    <w:rsid w:val="004F073E"/>
    <w:rsid w:val="00515A42"/>
    <w:rsid w:val="005C75D5"/>
    <w:rsid w:val="00646E3E"/>
    <w:rsid w:val="006D4413"/>
    <w:rsid w:val="00793F11"/>
    <w:rsid w:val="007B0281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D7570"/>
    <w:rsid w:val="008E3494"/>
    <w:rsid w:val="009231FB"/>
    <w:rsid w:val="009575F0"/>
    <w:rsid w:val="00967D00"/>
    <w:rsid w:val="009D2C94"/>
    <w:rsid w:val="00A62827"/>
    <w:rsid w:val="00A767A6"/>
    <w:rsid w:val="00A76E04"/>
    <w:rsid w:val="00A844DC"/>
    <w:rsid w:val="00AE2756"/>
    <w:rsid w:val="00B0748F"/>
    <w:rsid w:val="00B5636C"/>
    <w:rsid w:val="00B84641"/>
    <w:rsid w:val="00BF779F"/>
    <w:rsid w:val="00D27924"/>
    <w:rsid w:val="00D51EEC"/>
    <w:rsid w:val="00D67CEC"/>
    <w:rsid w:val="00D86947"/>
    <w:rsid w:val="00D95042"/>
    <w:rsid w:val="00D96F82"/>
    <w:rsid w:val="00DD2132"/>
    <w:rsid w:val="00DE753D"/>
    <w:rsid w:val="00E26A49"/>
    <w:rsid w:val="00E30F9D"/>
    <w:rsid w:val="00EA3E79"/>
    <w:rsid w:val="00F142FE"/>
    <w:rsid w:val="00F52E52"/>
    <w:rsid w:val="00F6111D"/>
    <w:rsid w:val="00F90B91"/>
    <w:rsid w:val="00F925F8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</w:rPr>
  </w:style>
  <w:style w:type="character" w:customStyle="1" w:styleId="color0000ff">
    <w:name w:val="color__0000ff"/>
    <w:basedOn w:val="a0"/>
    <w:rsid w:val="009231FB"/>
  </w:style>
  <w:style w:type="paragraph" w:customStyle="1" w:styleId="ConsPlusNonformat">
    <w:name w:val="ConsPlusNonformat"/>
    <w:rsid w:val="001266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User</cp:lastModifiedBy>
  <cp:revision>3</cp:revision>
  <cp:lastPrinted>2021-02-04T05:52:00Z</cp:lastPrinted>
  <dcterms:created xsi:type="dcterms:W3CDTF">2021-06-10T05:58:00Z</dcterms:created>
  <dcterms:modified xsi:type="dcterms:W3CDTF">2021-06-15T12:38:00Z</dcterms:modified>
</cp:coreProperties>
</file>