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D1" w:rsidRDefault="00E62DBC" w:rsidP="0095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BC">
        <w:rPr>
          <w:rFonts w:ascii="Times New Roman" w:hAnsi="Times New Roman" w:cs="Times New Roman"/>
          <w:b/>
          <w:sz w:val="28"/>
          <w:szCs w:val="28"/>
        </w:rPr>
        <w:t>В БЕЛАРУСИ ВВЕДЕНЫ ДОПОЛНИТЕЛЬНЫЕ УСЛОВИЯ</w:t>
      </w:r>
    </w:p>
    <w:p w:rsidR="00E62DBC" w:rsidRPr="00E62DBC" w:rsidRDefault="00E62DBC" w:rsidP="0095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BC">
        <w:rPr>
          <w:rFonts w:ascii="Times New Roman" w:hAnsi="Times New Roman" w:cs="Times New Roman"/>
          <w:b/>
          <w:sz w:val="28"/>
          <w:szCs w:val="28"/>
        </w:rPr>
        <w:t>ДЛЯ ДОСРОЧНОГО ИСПОЛЬЗОВАНИЯ СЕМЕЙНОГО КАПИТАЛА</w:t>
      </w:r>
    </w:p>
    <w:p w:rsid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83" w:rsidRPr="00EE6B83" w:rsidRDefault="00EE6B83" w:rsidP="00EE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83">
        <w:rPr>
          <w:rFonts w:ascii="Times New Roman" w:hAnsi="Times New Roman" w:cs="Times New Roman"/>
          <w:sz w:val="28"/>
          <w:szCs w:val="28"/>
        </w:rPr>
        <w:t>П</w:t>
      </w:r>
      <w:r w:rsidR="00482074" w:rsidRPr="00EE6B83">
        <w:rPr>
          <w:rFonts w:ascii="Times New Roman" w:hAnsi="Times New Roman" w:cs="Times New Roman"/>
          <w:sz w:val="28"/>
          <w:szCs w:val="28"/>
        </w:rPr>
        <w:t xml:space="preserve">рограмма «Семейный капитал», направленная на поддержку многодетных семей, действует с 2015 года. </w:t>
      </w:r>
      <w:r w:rsidRPr="00EE6B83">
        <w:rPr>
          <w:rFonts w:ascii="Times New Roman" w:hAnsi="Times New Roman" w:cs="Times New Roman"/>
          <w:sz w:val="28"/>
          <w:szCs w:val="28"/>
        </w:rPr>
        <w:t xml:space="preserve">За время действия программы </w:t>
      </w:r>
      <w:proofErr w:type="gramStart"/>
      <w:r w:rsidRPr="00EE6B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2074" w:rsidRPr="00EE6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074" w:rsidRPr="00EE6B83">
        <w:rPr>
          <w:rFonts w:ascii="Times New Roman" w:hAnsi="Times New Roman" w:cs="Times New Roman"/>
          <w:sz w:val="28"/>
          <w:szCs w:val="28"/>
        </w:rPr>
        <w:t>Хотимском</w:t>
      </w:r>
      <w:proofErr w:type="gramEnd"/>
      <w:r w:rsidR="00482074" w:rsidRPr="00EE6B83">
        <w:rPr>
          <w:rFonts w:ascii="Times New Roman" w:hAnsi="Times New Roman" w:cs="Times New Roman"/>
          <w:sz w:val="28"/>
          <w:szCs w:val="28"/>
        </w:rPr>
        <w:t xml:space="preserve"> районе семейный капитал назначен 19</w:t>
      </w:r>
      <w:r w:rsidRPr="00EE6B83">
        <w:rPr>
          <w:rFonts w:ascii="Times New Roman" w:hAnsi="Times New Roman" w:cs="Times New Roman"/>
          <w:sz w:val="28"/>
          <w:szCs w:val="28"/>
        </w:rPr>
        <w:t>6</w:t>
      </w:r>
      <w:r w:rsidR="00482074" w:rsidRPr="00EE6B83">
        <w:rPr>
          <w:rFonts w:ascii="Times New Roman" w:hAnsi="Times New Roman" w:cs="Times New Roman"/>
          <w:sz w:val="28"/>
          <w:szCs w:val="28"/>
        </w:rPr>
        <w:t xml:space="preserve"> многодетным семьям. </w:t>
      </w:r>
      <w:r w:rsidRPr="00EE6B83">
        <w:rPr>
          <w:rFonts w:ascii="Times New Roman" w:hAnsi="Times New Roman" w:cs="Times New Roman"/>
          <w:sz w:val="28"/>
          <w:szCs w:val="28"/>
        </w:rPr>
        <w:t>Всего с 2020г.  районным исполнительным комитетом принято 58 решений о досрочном распоряжении средствами семейного капитала, из них: на улучшение жилищных условий - 53 решения, на получение образования - 5 решений, 6 семьям по различным причинам отказано в досрочном распоряжении средствами семейного капитала.</w:t>
      </w:r>
    </w:p>
    <w:p w:rsidR="00EE6B83" w:rsidRPr="00EE6B83" w:rsidRDefault="00EE6B83" w:rsidP="00EE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83">
        <w:rPr>
          <w:rFonts w:ascii="Times New Roman" w:hAnsi="Times New Roman" w:cs="Times New Roman"/>
          <w:sz w:val="28"/>
          <w:szCs w:val="28"/>
        </w:rPr>
        <w:t xml:space="preserve">С 1 января по 31 декабря 2024 размер семейного капитала для многодетных семей увеличен более чем на 1,5 тысячи рублей (+5,1% к уровню 2023). Сейчас его размер составляет 31 480 рублей. </w:t>
      </w:r>
    </w:p>
    <w:p w:rsidR="00482074" w:rsidRPr="003619E0" w:rsidRDefault="00EE6B83" w:rsidP="004820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786">
        <w:rPr>
          <w:rFonts w:ascii="Times New Roman" w:hAnsi="Times New Roman" w:cs="Times New Roman"/>
          <w:sz w:val="28"/>
          <w:szCs w:val="28"/>
        </w:rPr>
        <w:t>З</w:t>
      </w:r>
      <w:r w:rsidR="00482074" w:rsidRPr="007B5786">
        <w:rPr>
          <w:rFonts w:ascii="Times New Roman" w:hAnsi="Times New Roman" w:cs="Times New Roman"/>
          <w:sz w:val="28"/>
          <w:szCs w:val="28"/>
        </w:rPr>
        <w:t>а время действия программы «Семейный капитал» государство несколько раз изменяло и дополняло правила предоставления средств.</w:t>
      </w:r>
      <w:r w:rsidR="007B5786" w:rsidRPr="007B5786">
        <w:rPr>
          <w:rFonts w:ascii="Times New Roman" w:hAnsi="Times New Roman" w:cs="Times New Roman"/>
          <w:sz w:val="28"/>
          <w:szCs w:val="28"/>
        </w:rPr>
        <w:t xml:space="preserve"> Очередные изменения вступят в силу </w:t>
      </w:r>
      <w:bookmarkStart w:id="0" w:name="_GoBack"/>
      <w:r w:rsidR="007B5786" w:rsidRPr="003619E0">
        <w:rPr>
          <w:rFonts w:ascii="Times New Roman" w:hAnsi="Times New Roman" w:cs="Times New Roman"/>
          <w:b/>
          <w:sz w:val="28"/>
          <w:szCs w:val="28"/>
          <w:u w:val="single"/>
        </w:rPr>
        <w:t>с 28 мая 2024г.</w:t>
      </w:r>
    </w:p>
    <w:bookmarkEnd w:id="0"/>
    <w:p w:rsidR="00E62DBC" w:rsidRPr="00E62DBC" w:rsidRDefault="00E62DBC" w:rsidP="00482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Президент Беларуси Александр Лукашенко 23 февраля 2024 г. подписал Указ № 69 «Об изменении указов Президента Республики Беларусь, которым совершенствуется порядок предоставления семейного капитала.</w:t>
      </w:r>
    </w:p>
    <w:p w:rsidR="00E62DBC" w:rsidRPr="009542D1" w:rsidRDefault="00E62DBC" w:rsidP="00E62D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1) Указом повышена социальная ответственность родителей за обеспечение благополучия семьи и детей:</w:t>
      </w:r>
    </w:p>
    <w:p w:rsidR="00E62DBC" w:rsidRPr="00E62DBC" w:rsidRDefault="00E62DBC" w:rsidP="009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• право на назначение и досрочное использование семейного капитала увязано с занятостью трудоспособного отца (отчима) полной семье, родителя в неполной семье:</w:t>
      </w:r>
    </w:p>
    <w:p w:rsidR="00E62DBC" w:rsidRPr="00E62DBC" w:rsidRDefault="00E62DBC" w:rsidP="009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:rsidR="00E62DBC" w:rsidRPr="00E62DBC" w:rsidRDefault="00E62DBC" w:rsidP="009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 xml:space="preserve"> при досрочном распоряжении – занятость на дату обращения и не менее 12 месяцев из последних 24 месяцев перед месяцем обращения;</w:t>
      </w:r>
    </w:p>
    <w:p w:rsidR="00E62DBC" w:rsidRPr="00E62DBC" w:rsidRDefault="00E62DBC" w:rsidP="009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• семейный капитал не предоставляется, если дети признаны находящимися в социально опасном положении, отобраны из семьи.</w:t>
      </w:r>
    </w:p>
    <w:p w:rsidR="00E62DBC" w:rsidRPr="009542D1" w:rsidRDefault="00E62DBC" w:rsidP="00954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2) Основные новации по досрочному использованию средств семейного капитала:</w:t>
      </w:r>
    </w:p>
    <w:p w:rsidR="00E62DBC" w:rsidRPr="009542D1" w:rsidRDefault="00E62DBC" w:rsidP="007B5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на улучшение жилищных условий</w:t>
      </w:r>
    </w:p>
    <w:p w:rsidR="00E62DBC" w:rsidRP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 xml:space="preserve">• право досрочного использования семейного </w:t>
      </w:r>
      <w:proofErr w:type="gramStart"/>
      <w:r w:rsidRPr="00E62DBC">
        <w:rPr>
          <w:rFonts w:ascii="Times New Roman" w:hAnsi="Times New Roman" w:cs="Times New Roman"/>
          <w:sz w:val="28"/>
          <w:szCs w:val="28"/>
        </w:rPr>
        <w:t>капитала</w:t>
      </w:r>
      <w:proofErr w:type="gramEnd"/>
      <w:r w:rsidRPr="00E62DBC">
        <w:rPr>
          <w:rFonts w:ascii="Times New Roman" w:hAnsi="Times New Roman" w:cs="Times New Roman"/>
          <w:sz w:val="28"/>
          <w:szCs w:val="28"/>
        </w:rPr>
        <w:t xml:space="preserve"> возможно реализовать при условии, если у семьи отсутствует в собственности жилье, в котором на одного человека приходится 15 кв. метров и более (в г. Минск – 10 кв. метров и более);</w:t>
      </w:r>
    </w:p>
    <w:p w:rsidR="00E62DBC" w:rsidRP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 xml:space="preserve">• 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</w:t>
      </w:r>
      <w:proofErr w:type="gramStart"/>
      <w:r w:rsidRPr="00E62DB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62DBC">
        <w:rPr>
          <w:rFonts w:ascii="Times New Roman" w:hAnsi="Times New Roman" w:cs="Times New Roman"/>
          <w:sz w:val="28"/>
          <w:szCs w:val="28"/>
        </w:rPr>
        <w:t xml:space="preserve"> на которое зарегистрировано с 2020 года;</w:t>
      </w:r>
    </w:p>
    <w:p w:rsidR="00E62DBC" w:rsidRPr="009542D1" w:rsidRDefault="00E62DBC" w:rsidP="007B5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на получение медицинских услуг</w:t>
      </w:r>
    </w:p>
    <w:p w:rsidR="00E62DBC" w:rsidRP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• досрочное использование семейного капитала на получение медицинских услуг возможно только в государственных организациях здравоохранения;</w:t>
      </w:r>
    </w:p>
    <w:p w:rsidR="00E62DBC" w:rsidRP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lastRenderedPageBreak/>
        <w:t>• установлен порядок использования средств семейного капитала на стоматологические услуги – по частям, в размере, не превышающем 50% от суммы договора на оказание услуг с окончательным расчетом после завершения получения этих услуг;</w:t>
      </w:r>
    </w:p>
    <w:p w:rsidR="00E62DBC" w:rsidRPr="009542D1" w:rsidRDefault="00E62DBC" w:rsidP="007B5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на получение образования</w:t>
      </w:r>
    </w:p>
    <w:p w:rsid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BC">
        <w:rPr>
          <w:rFonts w:ascii="Times New Roman" w:hAnsi="Times New Roman" w:cs="Times New Roman"/>
          <w:sz w:val="28"/>
          <w:szCs w:val="28"/>
        </w:rPr>
        <w:t>• средства семейного капитала используются частями ежегодно в размере, не превышающем стоимость обучения за текущий и (или) предыдущий учебные годы.</w:t>
      </w:r>
    </w:p>
    <w:p w:rsidR="00E62DBC" w:rsidRDefault="00E62DBC" w:rsidP="00E62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D1">
        <w:rPr>
          <w:rFonts w:ascii="Times New Roman" w:hAnsi="Times New Roman" w:cs="Times New Roman"/>
          <w:b/>
          <w:sz w:val="28"/>
          <w:szCs w:val="28"/>
        </w:rPr>
        <w:t>3) Указом урегулирован порядок возврата в республиканский бюджет необоснованно использованных сре</w:t>
      </w:r>
      <w:proofErr w:type="gramStart"/>
      <w:r w:rsidRPr="009542D1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9542D1">
        <w:rPr>
          <w:rFonts w:ascii="Times New Roman" w:hAnsi="Times New Roman" w:cs="Times New Roman"/>
          <w:b/>
          <w:sz w:val="28"/>
          <w:szCs w:val="28"/>
        </w:rPr>
        <w:t>учае нарушения гражданами требований законодательства о семейном капитале.</w:t>
      </w:r>
    </w:p>
    <w:p w:rsidR="007B5786" w:rsidRDefault="007B5786" w:rsidP="00E62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786" w:rsidRPr="007B5786" w:rsidRDefault="007B5786" w:rsidP="007B578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B5786">
        <w:rPr>
          <w:rFonts w:ascii="Times New Roman" w:hAnsi="Times New Roman" w:cs="Times New Roman"/>
          <w:sz w:val="28"/>
          <w:szCs w:val="28"/>
        </w:rPr>
        <w:t>Нина Рябцева</w:t>
      </w:r>
    </w:p>
    <w:p w:rsidR="007B5786" w:rsidRPr="007B5786" w:rsidRDefault="007B5786" w:rsidP="007B578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B5786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proofErr w:type="gramStart"/>
      <w:r w:rsidRPr="007B5786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</w:p>
    <w:p w:rsidR="007B5786" w:rsidRPr="007B5786" w:rsidRDefault="007B5786" w:rsidP="007B578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B5786">
        <w:rPr>
          <w:rFonts w:ascii="Times New Roman" w:hAnsi="Times New Roman" w:cs="Times New Roman"/>
          <w:sz w:val="28"/>
          <w:szCs w:val="28"/>
        </w:rPr>
        <w:t xml:space="preserve">поддержки в кризисной ситуации </w:t>
      </w:r>
    </w:p>
    <w:p w:rsidR="007B5786" w:rsidRPr="007B5786" w:rsidRDefault="007B5786" w:rsidP="007B578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B5786">
        <w:rPr>
          <w:rFonts w:ascii="Times New Roman" w:hAnsi="Times New Roman" w:cs="Times New Roman"/>
          <w:sz w:val="28"/>
          <w:szCs w:val="28"/>
        </w:rPr>
        <w:t>учреждения «Хотимский районный центр</w:t>
      </w:r>
    </w:p>
    <w:p w:rsidR="007B5786" w:rsidRPr="007B5786" w:rsidRDefault="007B5786" w:rsidP="007B578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B5786">
        <w:rPr>
          <w:rFonts w:ascii="Times New Roman" w:hAnsi="Times New Roman" w:cs="Times New Roman"/>
          <w:sz w:val="28"/>
          <w:szCs w:val="28"/>
        </w:rPr>
        <w:t>социального обслуживания населения»</w:t>
      </w:r>
    </w:p>
    <w:p w:rsidR="007B5786" w:rsidRDefault="007B5786" w:rsidP="00E62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5786" w:rsidSect="009542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37"/>
    <w:rsid w:val="00024D32"/>
    <w:rsid w:val="003206A7"/>
    <w:rsid w:val="003619E0"/>
    <w:rsid w:val="00482074"/>
    <w:rsid w:val="00621042"/>
    <w:rsid w:val="007B5786"/>
    <w:rsid w:val="009542D1"/>
    <w:rsid w:val="00A22637"/>
    <w:rsid w:val="00E62DBC"/>
    <w:rsid w:val="00E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2024-03-21T12:19:00Z</dcterms:created>
  <dcterms:modified xsi:type="dcterms:W3CDTF">2024-05-16T05:22:00Z</dcterms:modified>
</cp:coreProperties>
</file>