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6" w:rsidRDefault="00A20EA6" w:rsidP="00A20EA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Последствия выплат</w:t>
      </w:r>
      <w:r w:rsidR="00B27CA9">
        <w:rPr>
          <w:sz w:val="30"/>
          <w:szCs w:val="30"/>
        </w:rPr>
        <w:t>ы заработной платы в «конверте»</w:t>
      </w:r>
    </w:p>
    <w:p w:rsidR="00A20EA6" w:rsidRDefault="00A20EA6" w:rsidP="00A20EA6">
      <w:pPr>
        <w:ind w:firstLine="709"/>
        <w:jc w:val="center"/>
        <w:rPr>
          <w:sz w:val="30"/>
          <w:szCs w:val="30"/>
        </w:rPr>
      </w:pPr>
    </w:p>
    <w:p w:rsidR="00683E89" w:rsidRDefault="00B27CA9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Хотимский районный сектор </w:t>
      </w:r>
      <w:r w:rsidR="00683E89" w:rsidRPr="00080A4F">
        <w:rPr>
          <w:sz w:val="30"/>
          <w:szCs w:val="30"/>
        </w:rPr>
        <w:t>Могилевско</w:t>
      </w:r>
      <w:r>
        <w:rPr>
          <w:sz w:val="30"/>
          <w:szCs w:val="30"/>
        </w:rPr>
        <w:t>го</w:t>
      </w:r>
      <w:r w:rsidR="00683E89" w:rsidRPr="00080A4F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го</w:t>
      </w:r>
      <w:r w:rsidR="00683E89" w:rsidRPr="00080A4F">
        <w:rPr>
          <w:sz w:val="30"/>
          <w:szCs w:val="30"/>
        </w:rPr>
        <w:t xml:space="preserve"> </w:t>
      </w:r>
      <w:proofErr w:type="gramStart"/>
      <w:r w:rsidR="00683E89" w:rsidRPr="00080A4F">
        <w:rPr>
          <w:sz w:val="30"/>
          <w:szCs w:val="30"/>
        </w:rPr>
        <w:t>управлени</w:t>
      </w:r>
      <w:r>
        <w:rPr>
          <w:sz w:val="30"/>
          <w:szCs w:val="30"/>
        </w:rPr>
        <w:t>я</w:t>
      </w:r>
      <w:r w:rsidR="00683E89" w:rsidRPr="00080A4F">
        <w:rPr>
          <w:sz w:val="30"/>
          <w:szCs w:val="30"/>
        </w:rPr>
        <w:t xml:space="preserve"> Фонда социальной защиты населения Министерства труда</w:t>
      </w:r>
      <w:proofErr w:type="gramEnd"/>
      <w:r w:rsidR="00683E89" w:rsidRPr="00080A4F">
        <w:rPr>
          <w:sz w:val="30"/>
          <w:szCs w:val="30"/>
        </w:rPr>
        <w:t xml:space="preserve"> и социальной защиты Республики Беларусь напоминает, что источником выплат пенсий</w:t>
      </w:r>
      <w:r>
        <w:rPr>
          <w:sz w:val="30"/>
          <w:szCs w:val="30"/>
        </w:rPr>
        <w:t>,</w:t>
      </w:r>
      <w:r w:rsidR="00683E89" w:rsidRPr="00080A4F">
        <w:rPr>
          <w:sz w:val="30"/>
          <w:szCs w:val="30"/>
        </w:rPr>
        <w:t xml:space="preserve"> пособий по временной нетрудоспособности и по беременности и родам являются обязательные страховые взносы, которые уплачиваются работодателями за каждого работающего.</w:t>
      </w:r>
    </w:p>
    <w:p w:rsidR="003942BC" w:rsidRPr="00A20EA6" w:rsidRDefault="003942BC" w:rsidP="003942B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которых </w:t>
      </w:r>
      <w:r w:rsidRPr="00A20EA6">
        <w:rPr>
          <w:bCs/>
          <w:sz w:val="30"/>
          <w:szCs w:val="30"/>
        </w:rPr>
        <w:t>минимальный страховой стаж</w:t>
      </w:r>
      <w:r w:rsidRPr="00A20EA6">
        <w:rPr>
          <w:sz w:val="30"/>
          <w:szCs w:val="30"/>
        </w:rPr>
        <w:t xml:space="preserve">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взносов.</w:t>
      </w:r>
    </w:p>
    <w:p w:rsidR="00A20EA6" w:rsidRPr="00A20EA6" w:rsidRDefault="009C18AC" w:rsidP="00A20E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е</w:t>
      </w:r>
      <w:r w:rsidR="00A20EA6" w:rsidRPr="00A20EA6">
        <w:rPr>
          <w:sz w:val="30"/>
          <w:szCs w:val="30"/>
        </w:rPr>
        <w:t xml:space="preserve">сли </w:t>
      </w:r>
      <w:r>
        <w:rPr>
          <w:sz w:val="30"/>
          <w:szCs w:val="30"/>
        </w:rPr>
        <w:t>Вы</w:t>
      </w:r>
      <w:r w:rsidR="00A20EA6" w:rsidRPr="00A20EA6">
        <w:rPr>
          <w:sz w:val="30"/>
          <w:szCs w:val="30"/>
        </w:rPr>
        <w:t xml:space="preserve"> соглашает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A20EA6" w:rsidRPr="00A20EA6">
        <w:rPr>
          <w:sz w:val="30"/>
          <w:szCs w:val="30"/>
        </w:rPr>
        <w:t xml:space="preserve"> на трудоустройство без оформления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за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уплачиваются </w:t>
      </w:r>
      <w:r w:rsidR="00683E89">
        <w:rPr>
          <w:sz w:val="30"/>
          <w:szCs w:val="30"/>
        </w:rPr>
        <w:t xml:space="preserve">обязательные </w:t>
      </w:r>
      <w:r w:rsidR="00A20EA6" w:rsidRPr="00A20EA6">
        <w:rPr>
          <w:sz w:val="30"/>
          <w:szCs w:val="30"/>
        </w:rPr>
        <w:t>страховые взносы, то не подлежит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 xml:space="preserve"> социальному страхованию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страховой стаж у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формируется.</w:t>
      </w:r>
    </w:p>
    <w:p w:rsidR="009C18AC" w:rsidRDefault="009C18AC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часто </w:t>
      </w:r>
      <w:r w:rsidRPr="00A20EA6">
        <w:rPr>
          <w:sz w:val="30"/>
          <w:szCs w:val="30"/>
        </w:rPr>
        <w:t xml:space="preserve">в своих обращениях </w:t>
      </w:r>
      <w:r w:rsidR="00B27CA9">
        <w:rPr>
          <w:sz w:val="30"/>
          <w:szCs w:val="30"/>
        </w:rPr>
        <w:t xml:space="preserve">граждане </w:t>
      </w:r>
      <w:r w:rsidRPr="00A20EA6">
        <w:rPr>
          <w:sz w:val="30"/>
          <w:szCs w:val="30"/>
        </w:rPr>
        <w:t>требу</w:t>
      </w:r>
      <w:r w:rsidR="00B27CA9">
        <w:rPr>
          <w:sz w:val="30"/>
          <w:szCs w:val="30"/>
        </w:rPr>
        <w:t>ют</w:t>
      </w:r>
      <w:r>
        <w:rPr>
          <w:sz w:val="30"/>
          <w:szCs w:val="30"/>
        </w:rPr>
        <w:t xml:space="preserve"> </w:t>
      </w:r>
      <w:r w:rsidRPr="00A20EA6">
        <w:rPr>
          <w:sz w:val="30"/>
          <w:szCs w:val="30"/>
        </w:rPr>
        <w:t xml:space="preserve">проверить правильность начисления обязательных страховых взносов из заработной платы, выплаченной им в «конверте», вместо того, чтобы требовать от работодателя отражения </w:t>
      </w:r>
      <w:r w:rsidR="00B27CA9">
        <w:rPr>
          <w:sz w:val="30"/>
          <w:szCs w:val="30"/>
        </w:rPr>
        <w:t>своей</w:t>
      </w:r>
      <w:r w:rsidRPr="00A20EA6">
        <w:rPr>
          <w:sz w:val="30"/>
          <w:szCs w:val="30"/>
        </w:rPr>
        <w:t xml:space="preserve"> заработной платы в бухгалтерском учете</w:t>
      </w:r>
      <w:r>
        <w:rPr>
          <w:sz w:val="30"/>
          <w:szCs w:val="30"/>
        </w:rPr>
        <w:t>.</w:t>
      </w:r>
    </w:p>
    <w:p w:rsidR="009C18AC" w:rsidRDefault="009C18AC" w:rsidP="009C18A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>Информацию</w:t>
      </w:r>
      <w:r w:rsidR="00B27CA9">
        <w:rPr>
          <w:sz w:val="30"/>
          <w:szCs w:val="30"/>
        </w:rPr>
        <w:t>, содержащуюся в</w:t>
      </w:r>
      <w:r>
        <w:rPr>
          <w:sz w:val="30"/>
          <w:szCs w:val="30"/>
        </w:rPr>
        <w:t xml:space="preserve"> </w:t>
      </w:r>
      <w:r w:rsidRPr="00A20EA6">
        <w:rPr>
          <w:sz w:val="30"/>
          <w:szCs w:val="30"/>
        </w:rPr>
        <w:t>индивидуально</w:t>
      </w:r>
      <w:r w:rsidR="00B27CA9">
        <w:rPr>
          <w:sz w:val="30"/>
          <w:szCs w:val="30"/>
        </w:rPr>
        <w:t>м</w:t>
      </w:r>
      <w:r w:rsidRPr="00A20EA6">
        <w:rPr>
          <w:sz w:val="30"/>
          <w:szCs w:val="30"/>
        </w:rPr>
        <w:t xml:space="preserve"> лицево</w:t>
      </w:r>
      <w:r w:rsidR="00B27CA9">
        <w:rPr>
          <w:sz w:val="30"/>
          <w:szCs w:val="30"/>
        </w:rPr>
        <w:t>м</w:t>
      </w:r>
      <w:r w:rsidRPr="00A20EA6">
        <w:rPr>
          <w:sz w:val="30"/>
          <w:szCs w:val="30"/>
        </w:rPr>
        <w:t xml:space="preserve"> счет</w:t>
      </w:r>
      <w:r w:rsidR="00B27CA9">
        <w:rPr>
          <w:sz w:val="30"/>
          <w:szCs w:val="30"/>
        </w:rPr>
        <w:t>е,</w:t>
      </w:r>
      <w:bookmarkStart w:id="0" w:name="_GoBack"/>
      <w:bookmarkEnd w:id="0"/>
      <w:r w:rsidRPr="00A20EA6">
        <w:rPr>
          <w:sz w:val="30"/>
          <w:szCs w:val="30"/>
        </w:rPr>
        <w:t xml:space="preserve"> мож</w:t>
      </w:r>
      <w:r>
        <w:rPr>
          <w:sz w:val="30"/>
          <w:szCs w:val="30"/>
        </w:rPr>
        <w:t>ет</w:t>
      </w:r>
      <w:r w:rsidRPr="00A20EA6">
        <w:rPr>
          <w:sz w:val="30"/>
          <w:szCs w:val="30"/>
        </w:rPr>
        <w:t xml:space="preserve"> получить </w:t>
      </w:r>
      <w:r>
        <w:rPr>
          <w:sz w:val="30"/>
          <w:szCs w:val="30"/>
        </w:rPr>
        <w:t xml:space="preserve">каждый </w:t>
      </w:r>
      <w:r w:rsidRPr="00A20EA6">
        <w:rPr>
          <w:sz w:val="30"/>
          <w:szCs w:val="30"/>
        </w:rPr>
        <w:t xml:space="preserve">из </w:t>
      </w:r>
      <w:r w:rsidRPr="00A20EA6">
        <w:rPr>
          <w:bCs/>
          <w:sz w:val="30"/>
          <w:szCs w:val="30"/>
        </w:rPr>
        <w:t xml:space="preserve">мобильного приложения «ФСЗН» </w:t>
      </w:r>
      <w:r w:rsidRPr="00A20EA6">
        <w:rPr>
          <w:sz w:val="30"/>
          <w:szCs w:val="30"/>
        </w:rPr>
        <w:t>– это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9C18AC" w:rsidRPr="00A20EA6" w:rsidRDefault="009C18AC" w:rsidP="003942BC">
      <w:pPr>
        <w:ind w:firstLine="709"/>
        <w:jc w:val="both"/>
        <w:rPr>
          <w:sz w:val="30"/>
          <w:szCs w:val="30"/>
        </w:rPr>
      </w:pPr>
      <w:r w:rsidRPr="009C18AC">
        <w:rPr>
          <w:sz w:val="30"/>
          <w:szCs w:val="30"/>
        </w:rPr>
        <w:t>Позаботьтесь о своем будущем уже сегодня!</w:t>
      </w:r>
    </w:p>
    <w:sectPr w:rsidR="009C18AC" w:rsidRPr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3942BC"/>
    <w:rsid w:val="005D7F40"/>
    <w:rsid w:val="00683E89"/>
    <w:rsid w:val="006E72A6"/>
    <w:rsid w:val="009C18AC"/>
    <w:rsid w:val="00A20EA6"/>
    <w:rsid w:val="00B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Костенко Мария Сергеевна</cp:lastModifiedBy>
  <cp:revision>2</cp:revision>
  <dcterms:created xsi:type="dcterms:W3CDTF">2025-03-18T14:06:00Z</dcterms:created>
  <dcterms:modified xsi:type="dcterms:W3CDTF">2025-03-18T14:06:00Z</dcterms:modified>
</cp:coreProperties>
</file>