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3F" w:rsidRDefault="00A9481A" w:rsidP="00BF683F">
      <w:pPr>
        <w:jc w:val="center"/>
        <w:rPr>
          <w:b/>
          <w:szCs w:val="30"/>
        </w:rPr>
      </w:pPr>
      <w:r w:rsidRPr="00795333">
        <w:rPr>
          <w:b/>
          <w:szCs w:val="30"/>
        </w:rPr>
        <w:t>Негативные последствия выплаты зар</w:t>
      </w:r>
      <w:r w:rsidR="00105C94">
        <w:rPr>
          <w:b/>
          <w:szCs w:val="30"/>
        </w:rPr>
        <w:t xml:space="preserve">аботной </w:t>
      </w:r>
      <w:r w:rsidRPr="00795333">
        <w:rPr>
          <w:b/>
          <w:szCs w:val="30"/>
        </w:rPr>
        <w:t>платы</w:t>
      </w:r>
      <w:r w:rsidR="003D69DE" w:rsidRPr="00795333">
        <w:rPr>
          <w:b/>
          <w:szCs w:val="30"/>
        </w:rPr>
        <w:t xml:space="preserve"> </w:t>
      </w:r>
    </w:p>
    <w:p w:rsidR="003D69DE" w:rsidRPr="00795333" w:rsidRDefault="003D69DE" w:rsidP="00BF683F">
      <w:pPr>
        <w:jc w:val="center"/>
      </w:pPr>
      <w:r w:rsidRPr="00795333">
        <w:rPr>
          <w:b/>
          <w:szCs w:val="30"/>
        </w:rPr>
        <w:t>«в конверт</w:t>
      </w:r>
      <w:r w:rsidR="00BF683F">
        <w:rPr>
          <w:b/>
          <w:szCs w:val="30"/>
        </w:rPr>
        <w:t>е</w:t>
      </w:r>
      <w:r w:rsidRPr="00795333">
        <w:rPr>
          <w:b/>
          <w:szCs w:val="30"/>
        </w:rPr>
        <w:t>»</w:t>
      </w:r>
    </w:p>
    <w:p w:rsidR="0070741F" w:rsidRPr="00795333" w:rsidRDefault="0070741F" w:rsidP="0070741F">
      <w:pPr>
        <w:jc w:val="both"/>
        <w:rPr>
          <w:rFonts w:eastAsiaTheme="minorHAnsi"/>
          <w:szCs w:val="30"/>
          <w:lang w:eastAsia="en-US"/>
        </w:rPr>
      </w:pPr>
      <w:r w:rsidRPr="00795333">
        <w:rPr>
          <w:rFonts w:eastAsiaTheme="minorHAnsi"/>
          <w:szCs w:val="30"/>
          <w:lang w:eastAsia="en-US"/>
        </w:rPr>
        <w:t>В нашей стране основным источником выплат пенсий и пособий по временной нетрудоспособности являются обязательные страховые взносы</w:t>
      </w:r>
      <w:r w:rsidR="00693C30" w:rsidRPr="00693C30">
        <w:t xml:space="preserve"> </w:t>
      </w:r>
      <w:r w:rsidR="00693C30" w:rsidRPr="00693C30">
        <w:rPr>
          <w:rFonts w:eastAsiaTheme="minorHAnsi"/>
          <w:szCs w:val="30"/>
          <w:lang w:eastAsia="en-US"/>
        </w:rPr>
        <w:t>в бюджет государственного внебюджетного фонда социальной защиты населения Республики Беларусь (далее – бюджет фонда)</w:t>
      </w:r>
      <w:r w:rsidRPr="00795333">
        <w:rPr>
          <w:rFonts w:eastAsiaTheme="minorHAnsi"/>
          <w:szCs w:val="30"/>
          <w:lang w:eastAsia="en-US"/>
        </w:rPr>
        <w:t xml:space="preserve">, которые уплачиваются работодателями за каждого работника. </w:t>
      </w:r>
    </w:p>
    <w:p w:rsidR="0070741F" w:rsidRDefault="0070741F" w:rsidP="0070741F">
      <w:pPr>
        <w:jc w:val="both"/>
      </w:pPr>
      <w:r w:rsidRPr="00795333">
        <w:t xml:space="preserve">Своевременная и полная уплата </w:t>
      </w:r>
      <w:r>
        <w:t xml:space="preserve">обязательных </w:t>
      </w:r>
      <w:r w:rsidRPr="00795333">
        <w:t xml:space="preserve">страховых взносов гарантирует работникам своевременное назначение и выплату пенсий и пособий, выплачиваемых из средств бюджета фонда. </w:t>
      </w:r>
    </w:p>
    <w:p w:rsidR="0070741F" w:rsidRDefault="0070741F" w:rsidP="0070741F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105C94">
        <w:rPr>
          <w:szCs w:val="30"/>
        </w:rPr>
        <w:t>До настоящего времени остается актуальной проблема выплаты заработной платы «в конверте».</w:t>
      </w:r>
    </w:p>
    <w:p w:rsidR="0070741F" w:rsidRPr="00105C94" w:rsidRDefault="0070741F" w:rsidP="00707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24"/>
        </w:rPr>
      </w:pPr>
      <w:r w:rsidRPr="00105C94">
        <w:rPr>
          <w:szCs w:val="30"/>
        </w:rPr>
        <w:t xml:space="preserve"> </w:t>
      </w:r>
      <w:r w:rsidRPr="00105C94">
        <w:rPr>
          <w:rFonts w:ascii="Times New Roman" w:hAnsi="Times New Roman" w:cs="Times New Roman"/>
          <w:sz w:val="30"/>
          <w:szCs w:val="24"/>
        </w:rPr>
        <w:t>Выплачивая заработную плату «в конверте», руководители субъектов хозяйствования, пытаясь снизить расходы на оплату труда, фактически уходят от уплаты обязательных страховых взносов.</w:t>
      </w:r>
    </w:p>
    <w:p w:rsidR="0070741F" w:rsidRDefault="0070741F" w:rsidP="0070741F">
      <w:pPr>
        <w:jc w:val="both"/>
      </w:pPr>
      <w:r w:rsidRPr="00795333">
        <w:t>Сл</w:t>
      </w:r>
      <w:r>
        <w:t xml:space="preserve">едует отметить, что </w:t>
      </w:r>
      <w:r w:rsidRPr="00795333">
        <w:t>работники порой не задумываются о </w:t>
      </w:r>
      <w:r>
        <w:t xml:space="preserve">последствиях </w:t>
      </w:r>
      <w:r w:rsidR="000008C4">
        <w:t>получения</w:t>
      </w:r>
      <w:r>
        <w:t xml:space="preserve"> </w:t>
      </w:r>
      <w:r w:rsidRPr="00795333">
        <w:t xml:space="preserve">заработной платы </w:t>
      </w:r>
      <w:r>
        <w:t>«</w:t>
      </w:r>
      <w:r w:rsidRPr="00795333">
        <w:t xml:space="preserve">в конвертах». </w:t>
      </w:r>
      <w:r>
        <w:t>Надо понимать, что р</w:t>
      </w:r>
      <w:r w:rsidR="00B13870">
        <w:t xml:space="preserve">ечь идет о </w:t>
      </w:r>
      <w:r w:rsidRPr="00795333">
        <w:t>причинении вреда не только интере</w:t>
      </w:r>
      <w:r w:rsidR="00B018C7">
        <w:t xml:space="preserve">сам государства, общества, но и </w:t>
      </w:r>
      <w:r w:rsidRPr="00795333">
        <w:t xml:space="preserve">своим собственным. </w:t>
      </w:r>
    </w:p>
    <w:p w:rsidR="0070741F" w:rsidRDefault="0070741F" w:rsidP="0070741F">
      <w:pPr>
        <w:jc w:val="both"/>
      </w:pPr>
      <w:r w:rsidRPr="00795333">
        <w:t>Как правило, получатели зарплат</w:t>
      </w:r>
      <w:r w:rsidR="00B018C7">
        <w:t>ы</w:t>
      </w:r>
      <w:r w:rsidRPr="00795333">
        <w:t xml:space="preserve"> «в конверте» соглашаются со своим заработ</w:t>
      </w:r>
      <w:r>
        <w:t>ком до определенного момента -</w:t>
      </w:r>
      <w:r w:rsidR="00B13870">
        <w:t xml:space="preserve"> пока не </w:t>
      </w:r>
      <w:r w:rsidRPr="00795333">
        <w:t xml:space="preserve">столкнутся с проблемами по здоровью или </w:t>
      </w:r>
      <w:r>
        <w:t>становится близок пенсионный возраст</w:t>
      </w:r>
      <w:r w:rsidRPr="00795333">
        <w:t>.</w:t>
      </w:r>
      <w:r>
        <w:t xml:space="preserve"> Когда приходит понимание важности социальных и пенсионных гарантий – последствия уже в действии – бывает и так, что стаж в достаточной степени не сформирован,</w:t>
      </w:r>
      <w:r w:rsidRPr="0000217C">
        <w:t xml:space="preserve"> </w:t>
      </w:r>
      <w:r>
        <w:t>соответственно</w:t>
      </w:r>
      <w:r w:rsidR="00B018C7">
        <w:t>,</w:t>
      </w:r>
      <w:r>
        <w:t xml:space="preserve"> нет прав</w:t>
      </w:r>
      <w:r w:rsidRPr="00795333">
        <w:t xml:space="preserve"> на социальные </w:t>
      </w:r>
      <w:r>
        <w:t xml:space="preserve">или пенсионные </w:t>
      </w:r>
      <w:r w:rsidRPr="00795333">
        <w:t>выплаты.</w:t>
      </w:r>
    </w:p>
    <w:p w:rsidR="00886B6C" w:rsidRPr="00D75FFA" w:rsidRDefault="00105C94" w:rsidP="00461FE0">
      <w:pPr>
        <w:ind w:firstLine="708"/>
        <w:jc w:val="both"/>
        <w:rPr>
          <w:rFonts w:eastAsiaTheme="minorHAnsi"/>
          <w:szCs w:val="30"/>
        </w:rPr>
      </w:pPr>
      <w:r w:rsidRPr="00D75FFA">
        <w:rPr>
          <w:rFonts w:eastAsiaTheme="minorHAnsi"/>
          <w:szCs w:val="30"/>
        </w:rPr>
        <w:t>П</w:t>
      </w:r>
      <w:r w:rsidR="00A9481A" w:rsidRPr="00D75FFA">
        <w:rPr>
          <w:rFonts w:eastAsiaTheme="minorHAnsi"/>
          <w:szCs w:val="30"/>
        </w:rPr>
        <w:t>ри установлении факта</w:t>
      </w:r>
      <w:r w:rsidRPr="00D75FFA">
        <w:rPr>
          <w:rFonts w:eastAsiaTheme="minorHAnsi"/>
          <w:szCs w:val="30"/>
        </w:rPr>
        <w:t xml:space="preserve"> выплаты </w:t>
      </w:r>
      <w:r w:rsidRPr="00D75FFA">
        <w:t xml:space="preserve">заработной платы </w:t>
      </w:r>
      <w:r w:rsidR="00D75FFA">
        <w:t>«</w:t>
      </w:r>
      <w:r w:rsidRPr="00D75FFA">
        <w:t>в конверт</w:t>
      </w:r>
      <w:r w:rsidR="008A564C">
        <w:t>е</w:t>
      </w:r>
      <w:r w:rsidRPr="00D75FFA">
        <w:t>»</w:t>
      </w:r>
      <w:r w:rsidR="00A9481A" w:rsidRPr="00D75FFA">
        <w:rPr>
          <w:rFonts w:eastAsiaTheme="minorHAnsi"/>
          <w:szCs w:val="30"/>
        </w:rPr>
        <w:t xml:space="preserve"> уполномоченными органами, </w:t>
      </w:r>
      <w:r w:rsidR="00886B6C" w:rsidRPr="00D75FFA">
        <w:rPr>
          <w:rFonts w:eastAsiaTheme="minorHAnsi"/>
          <w:szCs w:val="30"/>
        </w:rPr>
        <w:t>Фонд</w:t>
      </w:r>
      <w:r w:rsidR="00A9481A" w:rsidRPr="00D75FFA">
        <w:rPr>
          <w:rFonts w:eastAsiaTheme="minorHAnsi"/>
          <w:szCs w:val="30"/>
        </w:rPr>
        <w:t>ом</w:t>
      </w:r>
      <w:r w:rsidR="00886B6C" w:rsidRPr="00D75FFA">
        <w:rPr>
          <w:rFonts w:eastAsiaTheme="minorHAnsi"/>
          <w:szCs w:val="30"/>
        </w:rPr>
        <w:t xml:space="preserve"> </w:t>
      </w:r>
      <w:r w:rsidR="00A9481A" w:rsidRPr="00D75FFA">
        <w:rPr>
          <w:rFonts w:eastAsiaTheme="minorHAnsi"/>
          <w:szCs w:val="30"/>
        </w:rPr>
        <w:t>применяются</w:t>
      </w:r>
      <w:r w:rsidR="00886B6C" w:rsidRPr="00D75FFA">
        <w:rPr>
          <w:rFonts w:eastAsiaTheme="minorHAnsi"/>
          <w:szCs w:val="30"/>
        </w:rPr>
        <w:t xml:space="preserve"> меры по доначислению </w:t>
      </w:r>
      <w:r w:rsidR="00461FE0" w:rsidRPr="00D75FFA">
        <w:rPr>
          <w:rFonts w:eastAsiaTheme="minorHAnsi"/>
          <w:szCs w:val="30"/>
        </w:rPr>
        <w:t>и взысканию сумм обязательных страховых</w:t>
      </w:r>
      <w:r w:rsidR="00886B6C" w:rsidRPr="00D75FFA">
        <w:rPr>
          <w:rFonts w:eastAsiaTheme="minorHAnsi"/>
          <w:szCs w:val="30"/>
        </w:rPr>
        <w:t xml:space="preserve"> взносов, а если сумма превысит 20 базовых величин, то должностное лицо нанимателя получит штраф от 2 до 20 базовых величин (статья 12.15 КоАП).</w:t>
      </w:r>
    </w:p>
    <w:p w:rsidR="00886B6C" w:rsidRPr="00795333" w:rsidRDefault="00886B6C" w:rsidP="00886B6C">
      <w:pPr>
        <w:jc w:val="both"/>
        <w:rPr>
          <w:rFonts w:eastAsiaTheme="minorHAnsi"/>
          <w:szCs w:val="30"/>
        </w:rPr>
      </w:pPr>
      <w:r w:rsidRPr="00D75FFA">
        <w:t xml:space="preserve">Кроме того, </w:t>
      </w:r>
      <w:r w:rsidRPr="00D75FFA">
        <w:rPr>
          <w:szCs w:val="30"/>
        </w:rPr>
        <w:t>с 19 июня 2021 года введена уголовная ответственность нанимателей за уклонение от</w:t>
      </w:r>
      <w:r w:rsidR="0002295A">
        <w:rPr>
          <w:szCs w:val="30"/>
        </w:rPr>
        <w:t xml:space="preserve"> </w:t>
      </w:r>
      <w:bookmarkStart w:id="0" w:name="_GoBack"/>
      <w:bookmarkEnd w:id="0"/>
      <w:r w:rsidRPr="00D75FFA">
        <w:rPr>
          <w:szCs w:val="30"/>
        </w:rPr>
        <w:t>начисления и уплаты о</w:t>
      </w:r>
      <w:r w:rsidR="00461FE0" w:rsidRPr="00D75FFA">
        <w:rPr>
          <w:szCs w:val="30"/>
        </w:rPr>
        <w:t>бязательных страховых взносов (</w:t>
      </w:r>
      <w:r w:rsidRPr="00D75FFA">
        <w:rPr>
          <w:szCs w:val="30"/>
        </w:rPr>
        <w:t>статья 243-3 УК РБ</w:t>
      </w:r>
      <w:r w:rsidR="00461FE0" w:rsidRPr="00D75FFA">
        <w:rPr>
          <w:szCs w:val="30"/>
        </w:rPr>
        <w:t>)</w:t>
      </w:r>
      <w:r w:rsidR="009F65E1" w:rsidRPr="00D75FFA">
        <w:rPr>
          <w:szCs w:val="30"/>
        </w:rPr>
        <w:t xml:space="preserve">. В </w:t>
      </w:r>
      <w:r w:rsidRPr="00D75FFA">
        <w:rPr>
          <w:rFonts w:eastAsiaTheme="minorHAnsi"/>
          <w:szCs w:val="30"/>
        </w:rPr>
        <w:t xml:space="preserve">случае умышленного занижения размера </w:t>
      </w:r>
      <w:r w:rsidR="009F65E1" w:rsidRPr="00D75FFA">
        <w:rPr>
          <w:rFonts w:eastAsiaTheme="minorHAnsi"/>
          <w:szCs w:val="30"/>
        </w:rPr>
        <w:t>обязательных страховых взносов</w:t>
      </w:r>
      <w:r w:rsidRPr="00D75FFA">
        <w:rPr>
          <w:rFonts w:eastAsiaTheme="minorHAnsi"/>
          <w:szCs w:val="30"/>
        </w:rPr>
        <w:t xml:space="preserve">, превышающего 2 500 базовых величин, </w:t>
      </w:r>
      <w:r w:rsidR="009F65E1" w:rsidRPr="00D75FFA">
        <w:rPr>
          <w:rFonts w:eastAsiaTheme="minorHAnsi"/>
          <w:szCs w:val="30"/>
        </w:rPr>
        <w:t>возникает</w:t>
      </w:r>
      <w:r w:rsidRPr="00D75FFA">
        <w:rPr>
          <w:rFonts w:eastAsiaTheme="minorHAnsi"/>
          <w:szCs w:val="30"/>
        </w:rPr>
        <w:t xml:space="preserve"> уголовная ответственность</w:t>
      </w:r>
      <w:r w:rsidRPr="00795333">
        <w:rPr>
          <w:rFonts w:eastAsiaTheme="minorHAnsi"/>
          <w:szCs w:val="30"/>
        </w:rPr>
        <w:t>.</w:t>
      </w:r>
    </w:p>
    <w:p w:rsidR="00F023FA" w:rsidRPr="00795333" w:rsidRDefault="00F023FA" w:rsidP="006D3FB3">
      <w:pPr>
        <w:jc w:val="both"/>
      </w:pPr>
      <w:r>
        <w:t>Х</w:t>
      </w:r>
      <w:r w:rsidR="006D3FB3">
        <w:t>отимский</w:t>
      </w:r>
      <w:r>
        <w:t xml:space="preserve"> районный </w:t>
      </w:r>
      <w:r w:rsidR="006D3FB3">
        <w:t>сектор</w:t>
      </w:r>
      <w:r>
        <w:t xml:space="preserve"> Могилевского</w:t>
      </w:r>
      <w:r w:rsidR="00886B6C" w:rsidRPr="00795333">
        <w:t xml:space="preserve"> областно</w:t>
      </w:r>
      <w:r>
        <w:t>го управления</w:t>
      </w:r>
      <w:r w:rsidR="00886B6C" w:rsidRPr="00795333">
        <w:t xml:space="preserve"> Фонда социальной защиты населения </w:t>
      </w:r>
      <w:r w:rsidR="00795333" w:rsidRPr="00795333">
        <w:t>напоминает работодателям об обязанности</w:t>
      </w:r>
      <w:r w:rsidR="00886B6C" w:rsidRPr="00795333">
        <w:t xml:space="preserve"> </w:t>
      </w:r>
      <w:proofErr w:type="gramStart"/>
      <w:r w:rsidR="00886B6C" w:rsidRPr="00795333">
        <w:t>начислять и перечислять</w:t>
      </w:r>
      <w:proofErr w:type="gramEnd"/>
      <w:r w:rsidR="00886B6C" w:rsidRPr="00795333">
        <w:t xml:space="preserve"> обязательные страховые взносы в</w:t>
      </w:r>
      <w:r w:rsidR="00EF1E20">
        <w:t xml:space="preserve"> бюджет фонда </w:t>
      </w:r>
      <w:r w:rsidR="006D3FB3">
        <w:t xml:space="preserve">за своих работников </w:t>
      </w:r>
      <w:r w:rsidR="00EF1E20">
        <w:t xml:space="preserve">в полном объеме </w:t>
      </w:r>
      <w:r w:rsidR="00886B6C" w:rsidRPr="00795333">
        <w:t xml:space="preserve">в </w:t>
      </w:r>
      <w:r w:rsidR="00A9481A" w:rsidRPr="00795333">
        <w:t>установленные сроки</w:t>
      </w:r>
      <w:r w:rsidR="00795333" w:rsidRPr="00795333">
        <w:t>.</w:t>
      </w:r>
      <w:r w:rsidR="00A9481A" w:rsidRPr="00795333">
        <w:t xml:space="preserve"> </w:t>
      </w:r>
      <w:r w:rsidR="00B72EF1">
        <w:t xml:space="preserve">Только при этом условии </w:t>
      </w:r>
      <w:r w:rsidR="00A9481A" w:rsidRPr="00795333">
        <w:t xml:space="preserve">работники будут иметь право на государственное социальное страхование и пенсионное </w:t>
      </w:r>
      <w:r w:rsidR="00795333" w:rsidRPr="00795333">
        <w:t>обеспечение, а работодатели ис</w:t>
      </w:r>
      <w:r>
        <w:t xml:space="preserve">ключат риски </w:t>
      </w:r>
      <w:r w:rsidR="00795333" w:rsidRPr="00795333">
        <w:t xml:space="preserve">административной и уголовной ответственности. </w:t>
      </w:r>
      <w:r w:rsidR="00A9481A" w:rsidRPr="00795333">
        <w:t xml:space="preserve"> </w:t>
      </w:r>
    </w:p>
    <w:sectPr w:rsidR="00F023FA" w:rsidRPr="00795333" w:rsidSect="00795333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10" w:rsidRDefault="002E6A10">
      <w:r>
        <w:separator/>
      </w:r>
    </w:p>
  </w:endnote>
  <w:endnote w:type="continuationSeparator" w:id="0">
    <w:p w:rsidR="002E6A10" w:rsidRDefault="002E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10" w:rsidRDefault="002E6A10">
      <w:r>
        <w:separator/>
      </w:r>
    </w:p>
  </w:footnote>
  <w:footnote w:type="continuationSeparator" w:id="0">
    <w:p w:rsidR="002E6A10" w:rsidRDefault="002E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3FB3">
      <w:rPr>
        <w:rStyle w:val="a4"/>
        <w:noProof/>
      </w:rPr>
      <w:t>2</w: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9F"/>
    <w:rsid w:val="000008C4"/>
    <w:rsid w:val="0000217C"/>
    <w:rsid w:val="0002295A"/>
    <w:rsid w:val="000A65A4"/>
    <w:rsid w:val="000C3914"/>
    <w:rsid w:val="000E3544"/>
    <w:rsid w:val="00105C94"/>
    <w:rsid w:val="001144F6"/>
    <w:rsid w:val="001166AD"/>
    <w:rsid w:val="00161ED1"/>
    <w:rsid w:val="001A5DEC"/>
    <w:rsid w:val="001C18CB"/>
    <w:rsid w:val="0027203A"/>
    <w:rsid w:val="002E6A10"/>
    <w:rsid w:val="002F2D2E"/>
    <w:rsid w:val="00306A7C"/>
    <w:rsid w:val="003D69DE"/>
    <w:rsid w:val="00461FE0"/>
    <w:rsid w:val="004F2B1A"/>
    <w:rsid w:val="00606D34"/>
    <w:rsid w:val="00693C30"/>
    <w:rsid w:val="006D3FB3"/>
    <w:rsid w:val="006F099F"/>
    <w:rsid w:val="0070139F"/>
    <w:rsid w:val="0070741F"/>
    <w:rsid w:val="007632A6"/>
    <w:rsid w:val="00795333"/>
    <w:rsid w:val="00846F90"/>
    <w:rsid w:val="00886B6C"/>
    <w:rsid w:val="008A564C"/>
    <w:rsid w:val="008B4E7F"/>
    <w:rsid w:val="009024BA"/>
    <w:rsid w:val="009C6F3C"/>
    <w:rsid w:val="009F65E1"/>
    <w:rsid w:val="00A34449"/>
    <w:rsid w:val="00A9481A"/>
    <w:rsid w:val="00AB5F79"/>
    <w:rsid w:val="00B018C7"/>
    <w:rsid w:val="00B13870"/>
    <w:rsid w:val="00B1420D"/>
    <w:rsid w:val="00B72EF1"/>
    <w:rsid w:val="00BB7476"/>
    <w:rsid w:val="00BF683F"/>
    <w:rsid w:val="00C14169"/>
    <w:rsid w:val="00C63B79"/>
    <w:rsid w:val="00C94B18"/>
    <w:rsid w:val="00D75FFA"/>
    <w:rsid w:val="00EC26E8"/>
    <w:rsid w:val="00EF1E20"/>
    <w:rsid w:val="00F0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B7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B7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13BE-5E2A-422A-8286-F3907169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Гурманчук Светлана Станиславовна</dc:creator>
  <cp:lastModifiedBy>Костенко Мария Сергеевна</cp:lastModifiedBy>
  <cp:revision>15</cp:revision>
  <cp:lastPrinted>2022-12-27T11:07:00Z</cp:lastPrinted>
  <dcterms:created xsi:type="dcterms:W3CDTF">2022-12-27T13:44:00Z</dcterms:created>
  <dcterms:modified xsi:type="dcterms:W3CDTF">2022-12-28T14:35:00Z</dcterms:modified>
</cp:coreProperties>
</file>