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79" w:rsidRDefault="00337A79" w:rsidP="00337A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И</w:t>
      </w:r>
      <w:r w:rsidR="00CF3509" w:rsidRPr="00CF350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зменения в назначении пенсий с 1 января 2021 года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для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  </w:t>
      </w:r>
    </w:p>
    <w:p w:rsidR="00337A79" w:rsidRDefault="00337A79" w:rsidP="00337A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граждан с инвалидностью.</w:t>
      </w:r>
    </w:p>
    <w:p w:rsidR="00337A79" w:rsidRPr="00337A79" w:rsidRDefault="00337A79" w:rsidP="00337A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CF3509" w:rsidRPr="00CF3509" w:rsidRDefault="00CF3509" w:rsidP="00337A79">
      <w:pPr>
        <w:spacing w:after="450" w:line="240" w:lineRule="auto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 xml:space="preserve">Снижение страхового и общего стажа для назначения трудовой пенсии по возрасту гражданам, которые являлись инвалидами 1-й и (или) 2-й группы более 10 лет – на 6 месяцев за </w:t>
      </w:r>
      <w:proofErr w:type="gramStart"/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каждый полный год</w:t>
      </w:r>
      <w:proofErr w:type="gramEnd"/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 нахождения на инвалидности.</w:t>
      </w:r>
    </w:p>
    <w:p w:rsidR="00CF3509" w:rsidRPr="00CF3509" w:rsidRDefault="00CF3509" w:rsidP="00CF3509">
      <w:pPr>
        <w:spacing w:after="450" w:line="450" w:lineRule="atLeast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i/>
          <w:iCs/>
          <w:color w:val="202B39"/>
          <w:sz w:val="30"/>
          <w:szCs w:val="30"/>
          <w:lang w:eastAsia="ru-RU"/>
        </w:rPr>
        <w:t>СПРАВОЧНО. </w:t>
      </w: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При нахождении на инвалидности 1-й и (или) 2-й группы: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11 лет – страховой стаж снижается на 5 лет 6 месяцев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12 лет – на 6 лет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13 лет – на 6 лет 6 месяцев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14 лет – на 7 лет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15 лет – на 7 лет 6 месяцев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16 лет – на 8 лет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17 лет – на 8 лет 6 месяцев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18 лет – на 9 лет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19 лет – на 9 лет 6 месяцев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20 лет – на 10 лет</w:t>
      </w:r>
    </w:p>
    <w:p w:rsidR="00CF3509" w:rsidRPr="00CF3509" w:rsidRDefault="00CF3509" w:rsidP="00CF3509">
      <w:pPr>
        <w:numPr>
          <w:ilvl w:val="0"/>
          <w:numId w:val="1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более 21 года – до 5 лет.</w:t>
      </w:r>
    </w:p>
    <w:p w:rsidR="00CF3509" w:rsidRPr="00CF3509" w:rsidRDefault="00CF3509" w:rsidP="00CF3509">
      <w:pPr>
        <w:spacing w:after="450" w:line="450" w:lineRule="atLeast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Одновременно для указанной категории лиц снижено требование к общему стажу:</w:t>
      </w:r>
    </w:p>
    <w:p w:rsidR="00CF3509" w:rsidRPr="00CF3509" w:rsidRDefault="00CF3509" w:rsidP="00CF3509">
      <w:pPr>
        <w:numPr>
          <w:ilvl w:val="0"/>
          <w:numId w:val="2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для женщин – с 20 до 15 лет,</w:t>
      </w:r>
    </w:p>
    <w:p w:rsidR="00CF3509" w:rsidRPr="00CF3509" w:rsidRDefault="00CF3509" w:rsidP="00CF3509">
      <w:pPr>
        <w:numPr>
          <w:ilvl w:val="0"/>
          <w:numId w:val="2"/>
        </w:numPr>
        <w:spacing w:after="150" w:line="450" w:lineRule="atLeast"/>
        <w:ind w:left="450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>для мужчин – с 25 до 20 лет.</w:t>
      </w:r>
    </w:p>
    <w:p w:rsidR="00CF3509" w:rsidRPr="00CF3509" w:rsidRDefault="00CF3509" w:rsidP="00CF3509">
      <w:pPr>
        <w:spacing w:after="450" w:line="450" w:lineRule="atLeast"/>
        <w:rPr>
          <w:rFonts w:ascii="Arial" w:eastAsia="Times New Roman" w:hAnsi="Arial" w:cs="Arial"/>
          <w:color w:val="202B39"/>
          <w:sz w:val="30"/>
          <w:szCs w:val="30"/>
          <w:lang w:eastAsia="ru-RU"/>
        </w:rPr>
      </w:pP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t xml:space="preserve">Также на 5 лет снижен общий стаж инвалидам с детства 1-й и (или) 2-й группы для назначения досрочной пенсии по возрасту. (По вопросу назначения трудовой пенсии по возрасту с учетом данной нормы либо перевода с получаемой пенсии по инвалидности на пенсию по возрасту необходимо обратиться с заявлением и </w:t>
      </w:r>
      <w:r w:rsidRPr="00CF3509">
        <w:rPr>
          <w:rFonts w:ascii="Arial" w:eastAsia="Times New Roman" w:hAnsi="Arial" w:cs="Arial"/>
          <w:color w:val="202B39"/>
          <w:sz w:val="30"/>
          <w:szCs w:val="30"/>
          <w:lang w:eastAsia="ru-RU"/>
        </w:rPr>
        <w:lastRenderedPageBreak/>
        <w:t>необходимыми документами в органы по труду, занятости и социальной защите).</w:t>
      </w:r>
    </w:p>
    <w:sectPr w:rsidR="00CF3509" w:rsidRPr="00CF3509" w:rsidSect="00337A79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9C3"/>
    <w:multiLevelType w:val="multilevel"/>
    <w:tmpl w:val="6DAA8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2332E"/>
    <w:multiLevelType w:val="multilevel"/>
    <w:tmpl w:val="69B0F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E2E56"/>
    <w:multiLevelType w:val="multilevel"/>
    <w:tmpl w:val="A7982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09"/>
    <w:rsid w:val="00337A79"/>
    <w:rsid w:val="007F561A"/>
    <w:rsid w:val="00BA5983"/>
    <w:rsid w:val="00C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ГИССЗ 1</dc:creator>
  <cp:lastModifiedBy>ГИССЗ 1</cp:lastModifiedBy>
  <cp:revision>2</cp:revision>
  <dcterms:created xsi:type="dcterms:W3CDTF">2020-10-12T13:45:00Z</dcterms:created>
  <dcterms:modified xsi:type="dcterms:W3CDTF">2020-12-21T14:15:00Z</dcterms:modified>
</cp:coreProperties>
</file>