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2" w:rsidRPr="003D0FB4" w:rsidRDefault="006F5695" w:rsidP="004D6D22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bookmarkStart w:id="0" w:name="_GoBack"/>
      <w:bookmarkEnd w:id="0"/>
      <w:r>
        <w:rPr>
          <w:rStyle w:val="word-wrapper"/>
          <w:b/>
          <w:bCs/>
          <w:color w:val="242424"/>
        </w:rPr>
        <w:t xml:space="preserve">Гарантии охраны труда. </w:t>
      </w:r>
      <w:r w:rsidR="004D6D22" w:rsidRPr="003D0FB4">
        <w:rPr>
          <w:rStyle w:val="word-wrapper"/>
          <w:b/>
          <w:bCs/>
          <w:color w:val="242424"/>
        </w:rPr>
        <w:t>Право работника на отказ от выполнения работы</w:t>
      </w:r>
    </w:p>
    <w:p w:rsidR="004D6D22" w:rsidRPr="003D0FB4" w:rsidRDefault="004D6D22" w:rsidP="004D6D22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:rsidR="003D0FB4" w:rsidRPr="003D0FB4" w:rsidRDefault="006F5695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>
        <w:rPr>
          <w:rStyle w:val="word-wrapper"/>
          <w:color w:val="242424"/>
        </w:rPr>
        <w:t xml:space="preserve">В соответствии с </w:t>
      </w:r>
      <w:r w:rsidRPr="003D0FB4">
        <w:rPr>
          <w:rStyle w:val="word-wrapper"/>
          <w:color w:val="242424"/>
        </w:rPr>
        <w:t>абз</w:t>
      </w:r>
      <w:r>
        <w:rPr>
          <w:rStyle w:val="word-wrapper"/>
          <w:color w:val="242424"/>
        </w:rPr>
        <w:t xml:space="preserve">ацем </w:t>
      </w:r>
      <w:r w:rsidRPr="003D0FB4">
        <w:rPr>
          <w:rStyle w:val="word-wrapper"/>
          <w:color w:val="242424"/>
        </w:rPr>
        <w:t>4 ч</w:t>
      </w:r>
      <w:r>
        <w:rPr>
          <w:rStyle w:val="word-wrapper"/>
          <w:color w:val="242424"/>
        </w:rPr>
        <w:t>асти</w:t>
      </w:r>
      <w:r w:rsidRPr="003D0FB4">
        <w:rPr>
          <w:rStyle w:val="word-wrapper"/>
          <w:color w:val="242424"/>
        </w:rPr>
        <w:t xml:space="preserve"> 2 ст</w:t>
      </w:r>
      <w:r>
        <w:rPr>
          <w:rStyle w:val="word-wrapper"/>
          <w:color w:val="242424"/>
        </w:rPr>
        <w:t>атьи</w:t>
      </w:r>
      <w:r w:rsidRPr="003D0FB4">
        <w:rPr>
          <w:rStyle w:val="word-wrapper"/>
          <w:color w:val="242424"/>
        </w:rPr>
        <w:t xml:space="preserve"> 11</w:t>
      </w:r>
      <w:r w:rsidRPr="003D0FB4">
        <w:rPr>
          <w:rStyle w:val="fake-non-breaking-space"/>
          <w:color w:val="242424"/>
        </w:rPr>
        <w:t> </w:t>
      </w:r>
      <w:r w:rsidRPr="003D0FB4">
        <w:rPr>
          <w:rStyle w:val="word-wrapper"/>
          <w:color w:val="242424"/>
        </w:rPr>
        <w:t xml:space="preserve">Закона об охране труда </w:t>
      </w:r>
      <w:r>
        <w:rPr>
          <w:rStyle w:val="word-wrapper"/>
          <w:color w:val="242424"/>
        </w:rPr>
        <w:t>р</w:t>
      </w:r>
      <w:r w:rsidR="004D6D22" w:rsidRPr="003D0FB4">
        <w:rPr>
          <w:rStyle w:val="word-wrapper"/>
          <w:color w:val="242424"/>
        </w:rPr>
        <w:t>аботник имеет право на отказ от выполнения порученной работы: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 xml:space="preserve">- в случае возникновения непосредственной опасности для жизни и здоровья его и окружающих </w:t>
      </w:r>
      <w:r w:rsidR="003D0FB4" w:rsidRPr="003D0FB4">
        <w:rPr>
          <w:rStyle w:val="word-wrapper"/>
          <w:color w:val="242424"/>
        </w:rPr>
        <w:t>до устранения этой опасности,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 xml:space="preserve">- при </w:t>
      </w:r>
      <w:proofErr w:type="spellStart"/>
      <w:r w:rsidRPr="003D0FB4">
        <w:rPr>
          <w:rStyle w:val="word-wrapper"/>
          <w:color w:val="242424"/>
        </w:rPr>
        <w:t>непредоставлении</w:t>
      </w:r>
      <w:proofErr w:type="spellEnd"/>
      <w:r w:rsidRPr="003D0FB4">
        <w:rPr>
          <w:rStyle w:val="word-wrapper"/>
          <w:color w:val="242424"/>
        </w:rPr>
        <w:t xml:space="preserve"> ему </w:t>
      </w:r>
      <w:r w:rsidR="003D0FB4" w:rsidRPr="003D0FB4">
        <w:rPr>
          <w:rStyle w:val="word-wrapper"/>
          <w:color w:val="242424"/>
        </w:rPr>
        <w:t>средств индивидуальной защиты</w:t>
      </w:r>
      <w:r w:rsidRPr="003D0FB4">
        <w:rPr>
          <w:rStyle w:val="word-wrapper"/>
          <w:color w:val="242424"/>
        </w:rPr>
        <w:t>, непосредственно обеспечивающих безопасность труда.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proofErr w:type="gramStart"/>
      <w:r w:rsidRPr="003D0FB4">
        <w:rPr>
          <w:rStyle w:val="word-wrapper"/>
          <w:color w:val="242424"/>
        </w:rPr>
        <w:t xml:space="preserve">Отказ от выполнения работы в случае возникновения непосредственной опасности для жизни и здоровья работника и окружающих, а также при </w:t>
      </w:r>
      <w:proofErr w:type="spellStart"/>
      <w:r w:rsidRPr="003D0FB4">
        <w:rPr>
          <w:rStyle w:val="word-wrapper"/>
          <w:color w:val="242424"/>
        </w:rPr>
        <w:t>непредоставлении</w:t>
      </w:r>
      <w:proofErr w:type="spellEnd"/>
      <w:r w:rsidRPr="003D0FB4">
        <w:rPr>
          <w:rStyle w:val="word-wrapper"/>
          <w:color w:val="242424"/>
        </w:rPr>
        <w:t xml:space="preserve"> ему СИЗ, непосредственно обеспечивающих безопасность труда, не является нарушением трудовой дисциплины.</w:t>
      </w:r>
      <w:proofErr w:type="gramEnd"/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>При отказе от выполнения порученной работы работник обязан: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>- незамедлительно письменно сообщить работодателю, предоставляющему работу гражданам по трудовым договорам, либо уполномоченному должностному лицу нанимателя о мотивах отказа;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3D0FB4">
        <w:rPr>
          <w:rStyle w:val="word-wrapper"/>
          <w:color w:val="242424"/>
        </w:rPr>
        <w:t>- подчиняться правилам внутреннего трудового распорядка, за исключением выполнения вышеуказанной работы (</w:t>
      </w:r>
      <w:proofErr w:type="spellStart"/>
      <w:r w:rsidRPr="003D0FB4">
        <w:rPr>
          <w:rStyle w:val="word-wrapper"/>
          <w:color w:val="242424"/>
        </w:rPr>
        <w:t>абз</w:t>
      </w:r>
      <w:proofErr w:type="spellEnd"/>
      <w:r w:rsidRPr="003D0FB4">
        <w:rPr>
          <w:rStyle w:val="word-wrapper"/>
          <w:color w:val="242424"/>
        </w:rPr>
        <w:t>. 4 ч. 2 ст. 11</w:t>
      </w:r>
      <w:r w:rsidRPr="003D0FB4">
        <w:rPr>
          <w:rStyle w:val="fake-non-breaking-space"/>
          <w:color w:val="242424"/>
        </w:rPr>
        <w:t> </w:t>
      </w:r>
      <w:r w:rsidRPr="003D0FB4">
        <w:rPr>
          <w:rStyle w:val="word-wrapper"/>
          <w:color w:val="242424"/>
        </w:rPr>
        <w:t>Закона об охране труда).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proofErr w:type="gramStart"/>
      <w:r w:rsidRPr="003D0FB4">
        <w:rPr>
          <w:rStyle w:val="word-wrapper"/>
          <w:color w:val="242424"/>
        </w:rPr>
        <w:t>Работающий</w:t>
      </w:r>
      <w:proofErr w:type="gramEnd"/>
      <w:r w:rsidRPr="003D0FB4">
        <w:rPr>
          <w:rStyle w:val="word-wrapper"/>
          <w:color w:val="242424"/>
        </w:rPr>
        <w:t xml:space="preserve"> по гражданско-правовому договору в местах, предоставленных работодателем, вправе отказаться от исполнения данного договора полностью или частично в следующих случаях: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>- работодатель не создал или создал ненадлежащим образом безопасные условия для выполнения работы (оказания услуги), предусмотренной гражданско-правовым договором;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3D0FB4">
        <w:rPr>
          <w:color w:val="242424"/>
        </w:rPr>
        <w:t>- возникла непосредственная опасность для жизни и здоровья работающего и окружающих до устранения этой опасности.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3D0FB4">
        <w:rPr>
          <w:rStyle w:val="word-wrapper"/>
          <w:color w:val="242424"/>
        </w:rPr>
        <w:t xml:space="preserve">При этом </w:t>
      </w:r>
      <w:proofErr w:type="gramStart"/>
      <w:r w:rsidRPr="003D0FB4">
        <w:rPr>
          <w:rStyle w:val="word-wrapper"/>
          <w:color w:val="242424"/>
        </w:rPr>
        <w:t>работающий</w:t>
      </w:r>
      <w:proofErr w:type="gramEnd"/>
      <w:r w:rsidRPr="003D0FB4">
        <w:rPr>
          <w:rStyle w:val="word-wrapper"/>
          <w:color w:val="242424"/>
        </w:rPr>
        <w:t xml:space="preserve"> обязан незамедлительно письменно сообщить работодателю о мотивах отказа от выполнения работы (оказания услуги) (ч. 3 ст. 11</w:t>
      </w:r>
      <w:r w:rsidRPr="003D0FB4">
        <w:rPr>
          <w:rStyle w:val="fake-non-breaking-space"/>
          <w:color w:val="242424"/>
        </w:rPr>
        <w:t> </w:t>
      </w:r>
      <w:r w:rsidRPr="003D0FB4">
        <w:rPr>
          <w:rStyle w:val="word-wrapper"/>
          <w:color w:val="242424"/>
        </w:rPr>
        <w:t>Закона об охране труда).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>До устранения нарушений или до создания нового рабочего места работнику предоставляется другая работа, соответствующая его квалификации, либо, с его согласия, работа с оплатой не ниже среднего заработка по прежней работе на срок до одного месяца (ч. 2 ст. 223</w:t>
      </w:r>
      <w:r w:rsidRPr="003D0FB4">
        <w:rPr>
          <w:rStyle w:val="fake-non-breaking-space"/>
          <w:color w:val="242424"/>
        </w:rPr>
        <w:t> </w:t>
      </w:r>
      <w:r w:rsidRPr="003D0FB4">
        <w:rPr>
          <w:rStyle w:val="word-wrapper"/>
          <w:color w:val="242424"/>
        </w:rPr>
        <w:t>Т</w:t>
      </w:r>
      <w:r w:rsidR="003D0FB4" w:rsidRPr="003D0FB4">
        <w:rPr>
          <w:rStyle w:val="word-wrapper"/>
          <w:color w:val="242424"/>
        </w:rPr>
        <w:t>рудового кодекса Республики Беларусь</w:t>
      </w:r>
      <w:r w:rsidRPr="003D0FB4">
        <w:rPr>
          <w:rStyle w:val="word-wrapper"/>
          <w:color w:val="242424"/>
        </w:rPr>
        <w:t>).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>При отказе от выполнения работы работник может быть: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 xml:space="preserve">- </w:t>
      </w:r>
      <w:proofErr w:type="gramStart"/>
      <w:r w:rsidRPr="003D0FB4">
        <w:rPr>
          <w:rStyle w:val="word-wrapper"/>
          <w:color w:val="242424"/>
        </w:rPr>
        <w:t>перемещен</w:t>
      </w:r>
      <w:proofErr w:type="gramEnd"/>
      <w:r w:rsidRPr="003D0FB4">
        <w:rPr>
          <w:rStyle w:val="word-wrapper"/>
          <w:color w:val="242424"/>
        </w:rPr>
        <w:t xml:space="preserve"> в пределах специальности, квалификации или должности служащего (профессии рабочего) с сохранением условий труда, обусловленных трудовым договором (ст. 31</w:t>
      </w:r>
      <w:r w:rsidRPr="003D0FB4">
        <w:rPr>
          <w:rStyle w:val="fake-non-breaking-space"/>
          <w:color w:val="242424"/>
        </w:rPr>
        <w:t> </w:t>
      </w:r>
      <w:r w:rsidR="003D0FB4" w:rsidRPr="003D0FB4">
        <w:rPr>
          <w:rStyle w:val="word-wrapper"/>
          <w:color w:val="242424"/>
        </w:rPr>
        <w:t>ТК),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3D0FB4">
        <w:rPr>
          <w:rStyle w:val="word-wrapper"/>
          <w:color w:val="242424"/>
        </w:rPr>
        <w:t xml:space="preserve">- </w:t>
      </w:r>
      <w:proofErr w:type="gramStart"/>
      <w:r w:rsidRPr="003D0FB4">
        <w:rPr>
          <w:rStyle w:val="word-wrapper"/>
          <w:color w:val="242424"/>
        </w:rPr>
        <w:t>переведен</w:t>
      </w:r>
      <w:proofErr w:type="gramEnd"/>
      <w:r w:rsidRPr="003D0FB4">
        <w:rPr>
          <w:rStyle w:val="word-wrapper"/>
          <w:color w:val="242424"/>
        </w:rPr>
        <w:t xml:space="preserve"> с его согласия на другую работу (с оплатой не ниже среднего заработка по прежней работе).</w:t>
      </w:r>
    </w:p>
    <w:p w:rsidR="003D0FB4" w:rsidRPr="003D0FB4" w:rsidRDefault="004D6D22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3D0FB4">
        <w:rPr>
          <w:rStyle w:val="word-wrapper"/>
          <w:color w:val="242424"/>
        </w:rPr>
        <w:t>При отсутствии у нанимателя возможности предоставить работнику работу выплачивается заработная плата за время простоя не по его вине в размере не ниже двух третей установленной ему тарифной ставки (оклада) (ст. 71</w:t>
      </w:r>
      <w:r w:rsidRPr="003D0FB4">
        <w:rPr>
          <w:rStyle w:val="fake-non-breaking-space"/>
          <w:color w:val="242424"/>
        </w:rPr>
        <w:t> </w:t>
      </w:r>
      <w:r w:rsidRPr="003D0FB4">
        <w:rPr>
          <w:rStyle w:val="word-wrapper"/>
          <w:color w:val="242424"/>
        </w:rPr>
        <w:t>ТК).</w:t>
      </w:r>
    </w:p>
    <w:p w:rsidR="003D0FB4" w:rsidRPr="003D0FB4" w:rsidRDefault="003D0FB4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</w:p>
    <w:p w:rsidR="003D0FB4" w:rsidRPr="003D0FB4" w:rsidRDefault="003D0FB4" w:rsidP="003D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инспектор</w:t>
      </w:r>
    </w:p>
    <w:p w:rsidR="003D0FB4" w:rsidRPr="003D0FB4" w:rsidRDefault="003D0FB4" w:rsidP="003D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Кричевского межрайонного отдела </w:t>
      </w:r>
    </w:p>
    <w:p w:rsidR="003D0FB4" w:rsidRPr="003D0FB4" w:rsidRDefault="003D0FB4" w:rsidP="003D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Могилевского областного управления</w:t>
      </w:r>
    </w:p>
    <w:p w:rsidR="003D0FB4" w:rsidRPr="003D0FB4" w:rsidRDefault="003D0FB4" w:rsidP="003D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государственной и инспекции труда                                           С.Н. </w:t>
      </w:r>
      <w:proofErr w:type="spellStart"/>
      <w:r w:rsidRPr="003D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Горбаков</w:t>
      </w:r>
      <w:proofErr w:type="spellEnd"/>
    </w:p>
    <w:p w:rsidR="003D0FB4" w:rsidRPr="003D0FB4" w:rsidRDefault="003D0FB4" w:rsidP="003D0FB4">
      <w:pPr>
        <w:pStyle w:val="il-text-indent095cm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</w:p>
    <w:sectPr w:rsidR="003D0FB4" w:rsidRPr="003D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2"/>
    <w:rsid w:val="001328F0"/>
    <w:rsid w:val="003D0FB4"/>
    <w:rsid w:val="004D6D22"/>
    <w:rsid w:val="006F5695"/>
    <w:rsid w:val="00B844F3"/>
    <w:rsid w:val="00E435C1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6D22"/>
    <w:rPr>
      <w:b/>
      <w:bCs/>
    </w:rPr>
  </w:style>
  <w:style w:type="character" w:customStyle="1" w:styleId="word-wrapper">
    <w:name w:val="word-wrapper"/>
    <w:basedOn w:val="a0"/>
    <w:rsid w:val="004D6D22"/>
  </w:style>
  <w:style w:type="paragraph" w:customStyle="1" w:styleId="il-text-alignjustify">
    <w:name w:val="il-text-align_justify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4D6D22"/>
  </w:style>
  <w:style w:type="paragraph" w:customStyle="1" w:styleId="p-normal">
    <w:name w:val="p-normal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6D22"/>
    <w:rPr>
      <w:b/>
      <w:bCs/>
    </w:rPr>
  </w:style>
  <w:style w:type="character" w:customStyle="1" w:styleId="word-wrapper">
    <w:name w:val="word-wrapper"/>
    <w:basedOn w:val="a0"/>
    <w:rsid w:val="004D6D22"/>
  </w:style>
  <w:style w:type="paragraph" w:customStyle="1" w:styleId="il-text-alignjustify">
    <w:name w:val="il-text-align_justify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4D6D22"/>
  </w:style>
  <w:style w:type="paragraph" w:customStyle="1" w:styleId="p-normal">
    <w:name w:val="p-normal"/>
    <w:basedOn w:val="a"/>
    <w:rsid w:val="004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Incpekcia</dc:creator>
  <cp:lastModifiedBy>itex</cp:lastModifiedBy>
  <cp:revision>4</cp:revision>
  <cp:lastPrinted>2022-10-31T11:54:00Z</cp:lastPrinted>
  <dcterms:created xsi:type="dcterms:W3CDTF">2022-10-28T09:38:00Z</dcterms:created>
  <dcterms:modified xsi:type="dcterms:W3CDTF">2022-11-02T08:23:00Z</dcterms:modified>
</cp:coreProperties>
</file>