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4A" w:rsidRPr="0068396B" w:rsidRDefault="00766E4A" w:rsidP="006839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10AA">
        <w:rPr>
          <w:rFonts w:ascii="Times New Roman" w:hAnsi="Times New Roman"/>
          <w:b/>
          <w:sz w:val="28"/>
          <w:szCs w:val="28"/>
        </w:rPr>
        <w:t>Увеличение продолжительности ежедневной нормы рабочего времени</w:t>
      </w:r>
    </w:p>
    <w:p w:rsidR="00766E4A" w:rsidRDefault="00766E4A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255A">
        <w:rPr>
          <w:rFonts w:ascii="Times New Roman" w:hAnsi="Times New Roman"/>
          <w:sz w:val="28"/>
          <w:szCs w:val="28"/>
        </w:rPr>
        <w:t xml:space="preserve">Исходя из содержания статьи 110 </w:t>
      </w:r>
      <w:r w:rsidRPr="0007072F">
        <w:rPr>
          <w:rFonts w:ascii="Times New Roman" w:hAnsi="Times New Roman"/>
          <w:sz w:val="28"/>
          <w:szCs w:val="28"/>
        </w:rPr>
        <w:t>Трудового кодекса Республики Беларусь</w:t>
      </w:r>
      <w:r w:rsidRPr="006D2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6D255A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)</w:t>
      </w:r>
      <w:r w:rsidRPr="006D255A">
        <w:rPr>
          <w:rFonts w:ascii="Times New Roman" w:hAnsi="Times New Roman"/>
          <w:sz w:val="28"/>
          <w:szCs w:val="28"/>
        </w:rPr>
        <w:t xml:space="preserve">, рабочим считается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 В рабочий период также включается работа, выполненная по предложению, распоряжению или с ведома нанимателя, сверх установленной продолжительности рабочего времени (сверхурочная работа), оплата которой осуществляется с учетом части 1 статьи 69 ТК. </w:t>
      </w:r>
    </w:p>
    <w:p w:rsidR="00766E4A" w:rsidRDefault="00766E4A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255A">
        <w:rPr>
          <w:rFonts w:ascii="Times New Roman" w:hAnsi="Times New Roman"/>
          <w:sz w:val="28"/>
          <w:szCs w:val="28"/>
        </w:rPr>
        <w:t xml:space="preserve">Увеличение продолжительности ежедневной нормы рабочего времени, не относящееся к сверхурочным работам, влечет изменение существенных условий труда, и может быть осуществлено лишь с согласия работника и с соблюдением норм статьи 32 ТК, обязывающих нанимателя уведомить работника за месяц о предстоящих изменениях. На основании части 6 статьи 123 ТК установленный режим рабочего времени доводится до сведения работников не позднее одного месяца до введения его в действие. </w:t>
      </w:r>
    </w:p>
    <w:p w:rsidR="00766E4A" w:rsidRDefault="00766E4A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E4A" w:rsidRDefault="00766E4A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E4A" w:rsidRDefault="00766E4A" w:rsidP="0024587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766E4A" w:rsidRDefault="00766E4A" w:rsidP="0024587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766E4A" w:rsidRDefault="00766E4A" w:rsidP="0024587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766E4A" w:rsidRDefault="00766E4A" w:rsidP="0024587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766E4A" w:rsidRDefault="00766E4A" w:rsidP="0024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766E4A" w:rsidRDefault="00766E4A" w:rsidP="00245873">
      <w:pPr>
        <w:pStyle w:val="ConsPlusNonformat"/>
        <w:widowControl/>
        <w:jc w:val="both"/>
      </w:pPr>
    </w:p>
    <w:sectPr w:rsidR="00766E4A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B097C"/>
    <w:rsid w:val="0007072F"/>
    <w:rsid w:val="000F1D9C"/>
    <w:rsid w:val="0015302F"/>
    <w:rsid w:val="0017718E"/>
    <w:rsid w:val="00245873"/>
    <w:rsid w:val="004A0400"/>
    <w:rsid w:val="00677C61"/>
    <w:rsid w:val="0068396B"/>
    <w:rsid w:val="006B097C"/>
    <w:rsid w:val="006B4666"/>
    <w:rsid w:val="006D255A"/>
    <w:rsid w:val="007456B4"/>
    <w:rsid w:val="00766E4A"/>
    <w:rsid w:val="007F74D3"/>
    <w:rsid w:val="00844D79"/>
    <w:rsid w:val="008610AA"/>
    <w:rsid w:val="0087373B"/>
    <w:rsid w:val="009C2A2C"/>
    <w:rsid w:val="00A26BB4"/>
    <w:rsid w:val="00B95D25"/>
    <w:rsid w:val="00D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24587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home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Увеличение продолжительности ежедневной нормы рабочего времени</dc:title>
  <dc:creator>User</dc:creator>
  <cp:lastModifiedBy>Admin</cp:lastModifiedBy>
  <cp:revision>2</cp:revision>
  <cp:lastPrinted>2022-03-15T05:53:00Z</cp:lastPrinted>
  <dcterms:created xsi:type="dcterms:W3CDTF">2022-03-31T14:20:00Z</dcterms:created>
  <dcterms:modified xsi:type="dcterms:W3CDTF">2022-03-31T14:20:00Z</dcterms:modified>
</cp:coreProperties>
</file>