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5A" w:rsidRDefault="00D4195A" w:rsidP="00D4195A">
      <w:pPr>
        <w:pStyle w:val="2"/>
        <w:rPr>
          <w:sz w:val="28"/>
          <w:szCs w:val="28"/>
          <w:lang w:val="ru-RU"/>
        </w:rPr>
      </w:pPr>
    </w:p>
    <w:p w:rsidR="00D4195A" w:rsidRPr="00AD5A14" w:rsidRDefault="00D4195A" w:rsidP="00D4195A">
      <w:pPr>
        <w:pStyle w:val="21"/>
        <w:shd w:val="clear" w:color="auto" w:fill="auto"/>
        <w:spacing w:before="0" w:line="240" w:lineRule="auto"/>
        <w:ind w:firstLine="709"/>
        <w:rPr>
          <w:b/>
          <w:sz w:val="28"/>
          <w:szCs w:val="28"/>
        </w:rPr>
      </w:pPr>
      <w:r w:rsidRPr="00AD5A14">
        <w:rPr>
          <w:b/>
          <w:sz w:val="28"/>
          <w:szCs w:val="28"/>
        </w:rPr>
        <w:t>Комплекс мероприятий, направленный на предупреждение совершения преступлений несовершеннолетними и с их участием, устранение (минимизацию) причин и условий, им способствующих.</w:t>
      </w:r>
    </w:p>
    <w:p w:rsidR="00D4195A" w:rsidRPr="00AD5A14" w:rsidRDefault="00D4195A" w:rsidP="00D4195A">
      <w:pPr>
        <w:rPr>
          <w:sz w:val="28"/>
          <w:szCs w:val="28"/>
          <w:lang w:eastAsia="x-none"/>
        </w:rPr>
      </w:pPr>
    </w:p>
    <w:p w:rsidR="00D4195A" w:rsidRPr="00AD5A14" w:rsidRDefault="00D4195A" w:rsidP="00D4195A">
      <w:pPr>
        <w:pStyle w:val="a3"/>
        <w:spacing w:before="0" w:beforeAutospacing="0" w:after="0" w:afterAutospacing="0"/>
        <w:ind w:firstLine="708"/>
        <w:jc w:val="both"/>
        <w:rPr>
          <w:sz w:val="28"/>
          <w:szCs w:val="28"/>
        </w:rPr>
      </w:pPr>
      <w:r w:rsidRPr="00AD5A14">
        <w:rPr>
          <w:sz w:val="28"/>
          <w:szCs w:val="28"/>
        </w:rPr>
        <w:t xml:space="preserve">С началом каникул, наших детей может подстерегать опасность на дорогах, у водоёмов, в лесу, во дворах, на игровой площадке. Наличие свободного времени, любопытство детей, а главное отсутствие должного контроля со стороны законных представителей, может привести к несчастным случаям и способствовать совершению со стороны </w:t>
      </w:r>
      <w:proofErr w:type="gramStart"/>
      <w:r w:rsidRPr="00AD5A14">
        <w:rPr>
          <w:sz w:val="28"/>
          <w:szCs w:val="28"/>
        </w:rPr>
        <w:t>подростков  противоправных</w:t>
      </w:r>
      <w:proofErr w:type="gramEnd"/>
      <w:r w:rsidRPr="00AD5A14">
        <w:rPr>
          <w:sz w:val="28"/>
          <w:szCs w:val="28"/>
        </w:rPr>
        <w:t xml:space="preserve"> действий.</w:t>
      </w:r>
    </w:p>
    <w:p w:rsidR="00D4195A" w:rsidRPr="00AD5A14" w:rsidRDefault="00D4195A" w:rsidP="00D4195A">
      <w:pPr>
        <w:pStyle w:val="a3"/>
        <w:spacing w:before="0" w:beforeAutospacing="0" w:after="0" w:afterAutospacing="0"/>
        <w:ind w:firstLine="708"/>
        <w:jc w:val="both"/>
        <w:rPr>
          <w:sz w:val="28"/>
          <w:szCs w:val="28"/>
        </w:rPr>
      </w:pPr>
      <w:r w:rsidRPr="00AD5A14">
        <w:rPr>
          <w:sz w:val="28"/>
          <w:szCs w:val="28"/>
        </w:rPr>
        <w:t>В целях стабилизации криминогенной обстановки в подростковой среде, профилактического воздействия на несовершеннолетних, склонных к совершению противоправных деяний, а также контроля за подростками, в отношении которых сотрудниками ИДН ОВД проводится индивидуальная профилактическая ра</w:t>
      </w:r>
      <w:r>
        <w:rPr>
          <w:sz w:val="28"/>
          <w:szCs w:val="28"/>
        </w:rPr>
        <w:t xml:space="preserve">бота на территории </w:t>
      </w:r>
      <w:proofErr w:type="spellStart"/>
      <w:r>
        <w:rPr>
          <w:sz w:val="28"/>
          <w:szCs w:val="28"/>
        </w:rPr>
        <w:t>Хотимского</w:t>
      </w:r>
      <w:proofErr w:type="spellEnd"/>
      <w:r w:rsidRPr="00AD5A14">
        <w:rPr>
          <w:sz w:val="28"/>
          <w:szCs w:val="28"/>
        </w:rPr>
        <w:t xml:space="preserve"> района, с июня по август 2025 про</w:t>
      </w:r>
      <w:r>
        <w:rPr>
          <w:sz w:val="28"/>
          <w:szCs w:val="28"/>
        </w:rPr>
        <w:t>ходит</w:t>
      </w:r>
      <w:r w:rsidRPr="00AD5A14">
        <w:rPr>
          <w:sz w:val="28"/>
          <w:szCs w:val="28"/>
        </w:rPr>
        <w:t xml:space="preserve"> комплекс мероприятий, направленный на предупреждение совершения преступлений несовершеннолетними и с их участием, устранение (минимизацию) причин и условий, им способствующих.</w:t>
      </w:r>
    </w:p>
    <w:p w:rsidR="00D4195A" w:rsidRPr="00AD5A14" w:rsidRDefault="00D4195A" w:rsidP="00D4195A">
      <w:pPr>
        <w:pStyle w:val="a3"/>
        <w:spacing w:before="0" w:beforeAutospacing="0" w:after="0" w:afterAutospacing="0"/>
        <w:ind w:firstLine="708"/>
        <w:jc w:val="both"/>
        <w:rPr>
          <w:sz w:val="28"/>
          <w:szCs w:val="28"/>
        </w:rPr>
      </w:pPr>
      <w:r w:rsidRPr="00AD5A14">
        <w:rPr>
          <w:sz w:val="28"/>
          <w:szCs w:val="28"/>
        </w:rPr>
        <w:t xml:space="preserve">Основная цель мероприятия, заключается в усилении профилактического воздействия на несовершеннолетних, склонных к совершению противоправных поступков, контроль за подростками, с которыми проводится индивидуальная профилактическая работа, а также с целью предупреждения </w:t>
      </w:r>
      <w:proofErr w:type="spellStart"/>
      <w:r w:rsidRPr="00AD5A14">
        <w:rPr>
          <w:sz w:val="28"/>
          <w:szCs w:val="28"/>
        </w:rPr>
        <w:t>травмирования</w:t>
      </w:r>
      <w:proofErr w:type="spellEnd"/>
      <w:r w:rsidRPr="00AD5A14">
        <w:rPr>
          <w:sz w:val="28"/>
          <w:szCs w:val="28"/>
        </w:rPr>
        <w:t xml:space="preserve"> и гибели от внешних факторов, несчастных случаев с участием несовершеннолетних на дороге, на объектах железнодорожного транспорта, недопустимость совершения с их стороны преступлений. </w:t>
      </w:r>
    </w:p>
    <w:p w:rsidR="00D4195A" w:rsidRPr="00AD5A14" w:rsidRDefault="00D4195A" w:rsidP="00D4195A">
      <w:pPr>
        <w:pStyle w:val="a3"/>
        <w:spacing w:before="0" w:beforeAutospacing="0" w:after="0" w:afterAutospacing="0"/>
        <w:ind w:firstLine="708"/>
        <w:jc w:val="both"/>
        <w:rPr>
          <w:sz w:val="28"/>
          <w:szCs w:val="28"/>
        </w:rPr>
      </w:pPr>
      <w:r w:rsidRPr="00AD5A14">
        <w:rPr>
          <w:sz w:val="28"/>
          <w:szCs w:val="28"/>
        </w:rPr>
        <w:t xml:space="preserve">Задачи мероприятия заключаются в своевременном выявлении и проведении индивидуальной профилактической работы с несовершеннолетними, их родителями, а также взрослыми, вовлекающими несовершеннолетних в противоправную деятельность, а также профилактика пьянства, наркомании и токсикомании среди несовершеннолетних, недопущения несчастных случаев, </w:t>
      </w:r>
      <w:proofErr w:type="spellStart"/>
      <w:r w:rsidRPr="00AD5A14">
        <w:rPr>
          <w:sz w:val="28"/>
          <w:szCs w:val="28"/>
        </w:rPr>
        <w:t>травмирования</w:t>
      </w:r>
      <w:proofErr w:type="spellEnd"/>
      <w:r w:rsidRPr="00AD5A14">
        <w:rPr>
          <w:sz w:val="28"/>
          <w:szCs w:val="28"/>
        </w:rPr>
        <w:t xml:space="preserve"> и гибели детей, недопустимости совершения с их стороны преступлений. </w:t>
      </w:r>
    </w:p>
    <w:p w:rsidR="00D4195A" w:rsidRPr="00AD5A14" w:rsidRDefault="00D4195A" w:rsidP="00D4195A">
      <w:pPr>
        <w:pStyle w:val="a3"/>
        <w:spacing w:before="0" w:beforeAutospacing="0" w:after="0" w:afterAutospacing="0"/>
        <w:ind w:firstLine="708"/>
        <w:jc w:val="both"/>
        <w:rPr>
          <w:sz w:val="28"/>
          <w:szCs w:val="28"/>
        </w:rPr>
      </w:pPr>
      <w:r w:rsidRPr="00AD5A14">
        <w:rPr>
          <w:sz w:val="28"/>
          <w:szCs w:val="28"/>
        </w:rPr>
        <w:t>В рамках мероприятия, на территории района пройдет ряд профилактических мероприятий, в рамках которых будет осуществлена проверка по месту жительства несовершеннолетних, будут отработаны места концентрации молодежи, усилится контроль за объектами торговли и культурно-развлекательными заведениями, объектами торговли, осуществляющими реализацию алкогольных, слабоалкогольных напитков или пива, табачных изделий, электронных систем курения, жидкостей и составных частей к ним, общежитий учреждения образования и прилегающей к ним территории.</w:t>
      </w:r>
    </w:p>
    <w:p w:rsidR="00D4195A" w:rsidRPr="00AD5A14" w:rsidRDefault="00D4195A" w:rsidP="00D4195A">
      <w:pPr>
        <w:pStyle w:val="a3"/>
        <w:spacing w:before="0" w:beforeAutospacing="0" w:after="0" w:afterAutospacing="0"/>
        <w:ind w:firstLine="708"/>
        <w:jc w:val="both"/>
        <w:rPr>
          <w:sz w:val="28"/>
          <w:szCs w:val="28"/>
        </w:rPr>
      </w:pPr>
      <w:r w:rsidRPr="00AD5A14">
        <w:rPr>
          <w:sz w:val="28"/>
          <w:szCs w:val="28"/>
        </w:rPr>
        <w:lastRenderedPageBreak/>
        <w:t>Также в рамках мероприятия пройдут спортивные, культурно-развлекательные и патриотические мероприятия, с участием несовершеннолетних</w:t>
      </w:r>
      <w:r>
        <w:rPr>
          <w:sz w:val="28"/>
          <w:szCs w:val="28"/>
        </w:rPr>
        <w:t>.</w:t>
      </w:r>
    </w:p>
    <w:p w:rsidR="00D4195A" w:rsidRDefault="00D4195A" w:rsidP="00D4195A">
      <w:pPr>
        <w:pStyle w:val="a3"/>
        <w:spacing w:before="0" w:beforeAutospacing="0" w:after="0" w:afterAutospacing="0"/>
        <w:ind w:firstLine="709"/>
        <w:jc w:val="both"/>
        <w:rPr>
          <w:sz w:val="28"/>
          <w:szCs w:val="28"/>
        </w:rPr>
      </w:pPr>
      <w:r w:rsidRPr="00AD5A14">
        <w:rPr>
          <w:sz w:val="28"/>
          <w:szCs w:val="28"/>
        </w:rPr>
        <w:t xml:space="preserve">За истекший период 2025 года на </w:t>
      </w:r>
      <w:proofErr w:type="gramStart"/>
      <w:r w:rsidRPr="00AD5A14">
        <w:rPr>
          <w:sz w:val="28"/>
          <w:szCs w:val="28"/>
        </w:rPr>
        <w:t xml:space="preserve">территории </w:t>
      </w:r>
      <w:r>
        <w:rPr>
          <w:sz w:val="28"/>
          <w:szCs w:val="28"/>
        </w:rPr>
        <w:t xml:space="preserve"> </w:t>
      </w:r>
      <w:proofErr w:type="spellStart"/>
      <w:r>
        <w:rPr>
          <w:sz w:val="28"/>
          <w:szCs w:val="28"/>
        </w:rPr>
        <w:t>Хотимского</w:t>
      </w:r>
      <w:proofErr w:type="spellEnd"/>
      <w:proofErr w:type="gramEnd"/>
      <w:r>
        <w:rPr>
          <w:sz w:val="28"/>
          <w:szCs w:val="28"/>
        </w:rPr>
        <w:t xml:space="preserve"> района </w:t>
      </w:r>
      <w:r w:rsidRPr="00AD5A14">
        <w:rPr>
          <w:sz w:val="28"/>
          <w:szCs w:val="28"/>
        </w:rPr>
        <w:t>совершено</w:t>
      </w:r>
      <w:r>
        <w:rPr>
          <w:sz w:val="28"/>
          <w:szCs w:val="28"/>
        </w:rPr>
        <w:t>1  преступление</w:t>
      </w:r>
      <w:r w:rsidRPr="00AD5A14">
        <w:rPr>
          <w:sz w:val="28"/>
          <w:szCs w:val="28"/>
        </w:rPr>
        <w:t xml:space="preserve"> с участием несовершеннолетних</w:t>
      </w:r>
      <w:r>
        <w:rPr>
          <w:sz w:val="28"/>
          <w:szCs w:val="28"/>
        </w:rPr>
        <w:t xml:space="preserve"> по ч.1 с.205 УК Республики Беларусь</w:t>
      </w:r>
      <w:r w:rsidRPr="00AD5A14">
        <w:rPr>
          <w:sz w:val="28"/>
          <w:szCs w:val="28"/>
        </w:rPr>
        <w:t xml:space="preserve">. </w:t>
      </w:r>
      <w:proofErr w:type="gramStart"/>
      <w:r w:rsidRPr="00AD5A14">
        <w:rPr>
          <w:sz w:val="28"/>
          <w:szCs w:val="28"/>
        </w:rPr>
        <w:t>За  2024</w:t>
      </w:r>
      <w:proofErr w:type="gramEnd"/>
      <w:r w:rsidRPr="00AD5A14">
        <w:rPr>
          <w:sz w:val="28"/>
          <w:szCs w:val="28"/>
        </w:rPr>
        <w:t xml:space="preserve"> год на территории </w:t>
      </w:r>
      <w:r>
        <w:rPr>
          <w:sz w:val="28"/>
          <w:szCs w:val="28"/>
        </w:rPr>
        <w:t xml:space="preserve"> </w:t>
      </w:r>
      <w:proofErr w:type="spellStart"/>
      <w:r>
        <w:rPr>
          <w:sz w:val="28"/>
          <w:szCs w:val="28"/>
        </w:rPr>
        <w:t>Хотимского</w:t>
      </w:r>
      <w:proofErr w:type="spellEnd"/>
      <w:r>
        <w:rPr>
          <w:sz w:val="28"/>
          <w:szCs w:val="28"/>
        </w:rPr>
        <w:t xml:space="preserve"> </w:t>
      </w:r>
      <w:r w:rsidRPr="00AD5A14">
        <w:rPr>
          <w:sz w:val="28"/>
          <w:szCs w:val="28"/>
        </w:rPr>
        <w:t xml:space="preserve">района </w:t>
      </w:r>
      <w:r>
        <w:rPr>
          <w:sz w:val="28"/>
          <w:szCs w:val="28"/>
        </w:rPr>
        <w:t>преступлений не совершалось</w:t>
      </w:r>
    </w:p>
    <w:p w:rsidR="00D4195A" w:rsidRPr="00AD5A14" w:rsidRDefault="00D4195A" w:rsidP="00D4195A">
      <w:pPr>
        <w:pStyle w:val="a3"/>
        <w:spacing w:before="0" w:beforeAutospacing="0" w:after="0" w:afterAutospacing="0"/>
        <w:ind w:firstLine="709"/>
        <w:jc w:val="both"/>
        <w:rPr>
          <w:i/>
          <w:sz w:val="28"/>
          <w:szCs w:val="28"/>
        </w:rPr>
      </w:pPr>
      <w:proofErr w:type="spellStart"/>
      <w:r w:rsidRPr="00AD5A14">
        <w:rPr>
          <w:i/>
          <w:sz w:val="28"/>
          <w:szCs w:val="28"/>
        </w:rPr>
        <w:t>Справочно</w:t>
      </w:r>
      <w:proofErr w:type="spellEnd"/>
      <w:r w:rsidRPr="00AD5A14">
        <w:rPr>
          <w:i/>
          <w:sz w:val="28"/>
          <w:szCs w:val="28"/>
        </w:rPr>
        <w:t>: Статья 205 Уголовного кодекса РБ (кража): - тайное похищение имущества (кража) – 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D4195A" w:rsidRPr="00AD5A14" w:rsidRDefault="00D4195A" w:rsidP="00D4195A">
      <w:pPr>
        <w:pStyle w:val="2"/>
        <w:ind w:firstLine="708"/>
        <w:jc w:val="both"/>
        <w:rPr>
          <w:b w:val="0"/>
          <w:i/>
          <w:sz w:val="28"/>
          <w:szCs w:val="28"/>
        </w:rPr>
      </w:pPr>
      <w:r w:rsidRPr="00AD5A14">
        <w:rPr>
          <w:b w:val="0"/>
          <w:i/>
          <w:sz w:val="28"/>
          <w:szCs w:val="28"/>
        </w:rPr>
        <w:t>Кража, совершенная повторно, либо группой лиц, либо с проникновением в жилище, – 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D4195A" w:rsidRPr="00AD5A14" w:rsidRDefault="00D4195A" w:rsidP="00D4195A">
      <w:pPr>
        <w:pStyle w:val="2"/>
        <w:ind w:firstLine="708"/>
        <w:jc w:val="both"/>
        <w:rPr>
          <w:b w:val="0"/>
          <w:i/>
          <w:sz w:val="28"/>
          <w:szCs w:val="28"/>
        </w:rPr>
      </w:pPr>
      <w:r w:rsidRPr="00AD5A14">
        <w:rPr>
          <w:b w:val="0"/>
          <w:i/>
          <w:sz w:val="28"/>
          <w:szCs w:val="28"/>
        </w:rPr>
        <w:t>Кража, совершенная в крупном размере, – наказывается лишением свободы на срок от двух до семи лет со штрафом или без штрафа.</w:t>
      </w:r>
    </w:p>
    <w:p w:rsidR="00D4195A" w:rsidRPr="00AD5A14" w:rsidRDefault="00D4195A" w:rsidP="00D4195A">
      <w:pPr>
        <w:pStyle w:val="2"/>
        <w:ind w:firstLine="708"/>
        <w:jc w:val="both"/>
        <w:rPr>
          <w:b w:val="0"/>
          <w:i/>
          <w:sz w:val="28"/>
          <w:szCs w:val="28"/>
          <w:lang w:val="ru-RU"/>
        </w:rPr>
      </w:pPr>
      <w:r w:rsidRPr="00AD5A14">
        <w:rPr>
          <w:b w:val="0"/>
          <w:i/>
          <w:sz w:val="28"/>
          <w:szCs w:val="28"/>
        </w:rPr>
        <w:t>Кража, совершенная организованной группой либо в особо крупном размере, – наказывается лишением свободы на срок от трех до двенадцати лет со штрафом.</w:t>
      </w:r>
    </w:p>
    <w:p w:rsidR="00D4195A" w:rsidRPr="00AD5A14" w:rsidRDefault="00D4195A" w:rsidP="00D4195A">
      <w:pPr>
        <w:pStyle w:val="a3"/>
        <w:spacing w:before="0" w:beforeAutospacing="0" w:after="0" w:afterAutospacing="0"/>
        <w:ind w:firstLine="709"/>
        <w:jc w:val="both"/>
        <w:rPr>
          <w:sz w:val="28"/>
          <w:szCs w:val="28"/>
        </w:rPr>
      </w:pPr>
      <w:r w:rsidRPr="00AD5A14">
        <w:rPr>
          <w:color w:val="000000"/>
          <w:sz w:val="28"/>
          <w:szCs w:val="28"/>
        </w:rPr>
        <w:t>Кроме этого, все чаще в социальных сетях и мессенджерах пользователям стали приходить сообщения с предложениями без особых усилий заработать до 100 долларов за день. Что для этого нужно? Всего ничего, оформить на себя банковскую карту в банке, на который укажет мнимый работодатель, и передать сообщением в сети Интернет полученные реквизиты карты потенциальному работодателю.</w:t>
      </w:r>
    </w:p>
    <w:p w:rsidR="00D4195A" w:rsidRPr="00AD5A14" w:rsidRDefault="00D4195A" w:rsidP="00D4195A">
      <w:pPr>
        <w:pStyle w:val="a3"/>
        <w:spacing w:before="0" w:beforeAutospacing="0" w:after="0" w:afterAutospacing="0"/>
        <w:jc w:val="both"/>
        <w:rPr>
          <w:sz w:val="28"/>
          <w:szCs w:val="28"/>
        </w:rPr>
      </w:pPr>
      <w:r w:rsidRPr="00AD5A14">
        <w:rPr>
          <w:color w:val="000000"/>
          <w:sz w:val="28"/>
          <w:szCs w:val="28"/>
        </w:rPr>
        <w:t xml:space="preserve">           Как правило, все общение проходит в сети Интернет без личного контакта. Истории, для чего нужна работодателю банковская карта чужого человека, различны. В основном это необходимость перевода денег на счета в Беларуси, а сам он не может, так как находится в другой стране.</w:t>
      </w:r>
    </w:p>
    <w:p w:rsidR="00D4195A" w:rsidRPr="00AD5A14" w:rsidRDefault="00D4195A" w:rsidP="00D4195A">
      <w:pPr>
        <w:pStyle w:val="a3"/>
        <w:spacing w:before="0" w:beforeAutospacing="0" w:after="0" w:afterAutospacing="0"/>
        <w:jc w:val="both"/>
        <w:rPr>
          <w:sz w:val="28"/>
          <w:szCs w:val="28"/>
        </w:rPr>
      </w:pPr>
      <w:r w:rsidRPr="00AD5A14">
        <w:rPr>
          <w:color w:val="000000"/>
          <w:sz w:val="28"/>
          <w:szCs w:val="28"/>
        </w:rPr>
        <w:t xml:space="preserve">      Человек, согласившийся на такие условия сделки, становиться так называемым «</w:t>
      </w:r>
      <w:proofErr w:type="spellStart"/>
      <w:r w:rsidRPr="00AD5A14">
        <w:rPr>
          <w:color w:val="000000"/>
          <w:sz w:val="28"/>
          <w:szCs w:val="28"/>
        </w:rPr>
        <w:t>Дропом</w:t>
      </w:r>
      <w:proofErr w:type="spellEnd"/>
      <w:r w:rsidRPr="00AD5A14">
        <w:rPr>
          <w:color w:val="000000"/>
          <w:sz w:val="28"/>
          <w:szCs w:val="28"/>
        </w:rPr>
        <w:t xml:space="preserve">» – подставное лицо, используемое </w:t>
      </w:r>
      <w:proofErr w:type="spellStart"/>
      <w:r w:rsidRPr="00AD5A14">
        <w:rPr>
          <w:color w:val="000000"/>
          <w:sz w:val="28"/>
          <w:szCs w:val="28"/>
        </w:rPr>
        <w:t>кибермошенниками</w:t>
      </w:r>
      <w:proofErr w:type="spellEnd"/>
      <w:r w:rsidRPr="00AD5A14">
        <w:rPr>
          <w:color w:val="000000"/>
          <w:sz w:val="28"/>
          <w:szCs w:val="28"/>
        </w:rPr>
        <w:t xml:space="preserve"> в серых схемах. </w:t>
      </w:r>
      <w:proofErr w:type="spellStart"/>
      <w:r w:rsidRPr="00AD5A14">
        <w:rPr>
          <w:color w:val="000000"/>
          <w:sz w:val="28"/>
          <w:szCs w:val="28"/>
        </w:rPr>
        <w:t>Дроп</w:t>
      </w:r>
      <w:proofErr w:type="spellEnd"/>
      <w:r w:rsidRPr="00AD5A14">
        <w:rPr>
          <w:color w:val="000000"/>
          <w:sz w:val="28"/>
          <w:szCs w:val="28"/>
        </w:rPr>
        <w:t xml:space="preserve"> – этот человек, который соглашается, чтобы его банковская карта стала «транзитной» для денежных средств, украденных мошенниками. </w:t>
      </w:r>
      <w:proofErr w:type="spellStart"/>
      <w:r w:rsidRPr="00AD5A14">
        <w:rPr>
          <w:color w:val="000000"/>
          <w:sz w:val="28"/>
          <w:szCs w:val="28"/>
        </w:rPr>
        <w:t>Дроп</w:t>
      </w:r>
      <w:proofErr w:type="spellEnd"/>
      <w:r w:rsidRPr="00AD5A14">
        <w:rPr>
          <w:color w:val="000000"/>
          <w:sz w:val="28"/>
          <w:szCs w:val="28"/>
        </w:rPr>
        <w:t xml:space="preserve"> переводит полученные незаконным </w:t>
      </w:r>
      <w:proofErr w:type="gramStart"/>
      <w:r w:rsidRPr="00AD5A14">
        <w:rPr>
          <w:color w:val="000000"/>
          <w:sz w:val="28"/>
          <w:szCs w:val="28"/>
        </w:rPr>
        <w:t>путем денежные средства</w:t>
      </w:r>
      <w:proofErr w:type="gramEnd"/>
      <w:r w:rsidRPr="00AD5A14">
        <w:rPr>
          <w:color w:val="000000"/>
          <w:sz w:val="28"/>
          <w:szCs w:val="28"/>
        </w:rPr>
        <w:t xml:space="preserve"> с одно счета на другой. Такая цепочка переводов нужна для того, чтобы запутать следы </w:t>
      </w:r>
      <w:proofErr w:type="spellStart"/>
      <w:r w:rsidRPr="00AD5A14">
        <w:rPr>
          <w:color w:val="000000"/>
          <w:sz w:val="28"/>
          <w:szCs w:val="28"/>
        </w:rPr>
        <w:t>киберпреступников</w:t>
      </w:r>
      <w:proofErr w:type="spellEnd"/>
      <w:r w:rsidRPr="00AD5A14">
        <w:rPr>
          <w:color w:val="000000"/>
          <w:sz w:val="28"/>
          <w:szCs w:val="28"/>
        </w:rPr>
        <w:t xml:space="preserve"> и усложнить работу милиции.</w:t>
      </w:r>
    </w:p>
    <w:p w:rsidR="00D4195A" w:rsidRPr="00AD5A14" w:rsidRDefault="00D4195A" w:rsidP="00D4195A">
      <w:pPr>
        <w:pStyle w:val="a3"/>
        <w:spacing w:before="0" w:beforeAutospacing="0" w:after="0" w:afterAutospacing="0"/>
        <w:jc w:val="both"/>
        <w:rPr>
          <w:b/>
          <w:sz w:val="28"/>
          <w:szCs w:val="28"/>
        </w:rPr>
      </w:pPr>
      <w:r w:rsidRPr="00AD5A14">
        <w:rPr>
          <w:color w:val="000000"/>
          <w:sz w:val="28"/>
          <w:szCs w:val="28"/>
        </w:rPr>
        <w:t xml:space="preserve"> </w:t>
      </w:r>
      <w:r w:rsidRPr="00AD5A14">
        <w:rPr>
          <w:sz w:val="28"/>
          <w:szCs w:val="28"/>
        </w:rPr>
        <w:tab/>
      </w:r>
      <w:r w:rsidRPr="00AD5A14">
        <w:rPr>
          <w:color w:val="000000"/>
          <w:sz w:val="28"/>
          <w:szCs w:val="28"/>
        </w:rPr>
        <w:t>Ответственность за такие действия наступает </w:t>
      </w:r>
      <w:r w:rsidRPr="00AD5A14">
        <w:rPr>
          <w:rStyle w:val="a4"/>
          <w:b w:val="0"/>
          <w:color w:val="000000"/>
          <w:sz w:val="28"/>
          <w:szCs w:val="28"/>
        </w:rPr>
        <w:t>по статье 222 УК Республики Беларусь (незаконный оборот средств платежа и (или) инструментов) с 16 летнего возраста.</w:t>
      </w:r>
    </w:p>
    <w:p w:rsidR="00D4195A" w:rsidRPr="00AD5A14" w:rsidRDefault="00D4195A" w:rsidP="00D4195A">
      <w:pPr>
        <w:pStyle w:val="a3"/>
        <w:spacing w:before="0" w:beforeAutospacing="0" w:after="0" w:afterAutospacing="0"/>
        <w:ind w:firstLine="708"/>
        <w:jc w:val="both"/>
        <w:rPr>
          <w:b/>
          <w:sz w:val="28"/>
          <w:szCs w:val="28"/>
        </w:rPr>
      </w:pPr>
      <w:r w:rsidRPr="00AD5A14">
        <w:rPr>
          <w:color w:val="000000"/>
          <w:sz w:val="28"/>
          <w:szCs w:val="28"/>
        </w:rPr>
        <w:t xml:space="preserve">1. Изготовление в целях сбыта либо сбыт поддельных банковских платежных карточек, иных платежных инструментов и средств платежа, а равно совершенное из корыстных побуждений незаконное распространение реквизитов банковских платежных карточек либо </w:t>
      </w:r>
      <w:proofErr w:type="spellStart"/>
      <w:r w:rsidRPr="00AD5A14">
        <w:rPr>
          <w:color w:val="000000"/>
          <w:sz w:val="28"/>
          <w:szCs w:val="28"/>
        </w:rPr>
        <w:t>аутентификационных</w:t>
      </w:r>
      <w:proofErr w:type="spellEnd"/>
      <w:r w:rsidRPr="00AD5A14">
        <w:rPr>
          <w:color w:val="000000"/>
          <w:sz w:val="28"/>
          <w:szCs w:val="28"/>
        </w:rPr>
        <w:t xml:space="preserve"> </w:t>
      </w:r>
      <w:r w:rsidRPr="00AD5A14">
        <w:rPr>
          <w:color w:val="000000"/>
          <w:sz w:val="28"/>
          <w:szCs w:val="28"/>
        </w:rPr>
        <w:lastRenderedPageBreak/>
        <w:t>данных, посредством которых возможно получение доступа к счетам либо электронным кошелькам,</w:t>
      </w:r>
      <w:r w:rsidRPr="00AD5A14">
        <w:rPr>
          <w:b/>
          <w:color w:val="000000"/>
          <w:sz w:val="28"/>
          <w:szCs w:val="28"/>
        </w:rPr>
        <w:t xml:space="preserve"> – </w:t>
      </w:r>
      <w:r w:rsidRPr="00AD5A14">
        <w:rPr>
          <w:rStyle w:val="a4"/>
          <w:b w:val="0"/>
          <w:color w:val="000000"/>
          <w:sz w:val="28"/>
          <w:szCs w:val="28"/>
        </w:rPr>
        <w:t>наказываются штрафом, или ограничением свободы на срок от двух до пяти лет, или лишением свободы на срок от двух до шести лет.</w:t>
      </w:r>
    </w:p>
    <w:p w:rsidR="00D4195A" w:rsidRPr="00AD5A14" w:rsidRDefault="00D4195A" w:rsidP="00D4195A">
      <w:pPr>
        <w:pStyle w:val="a3"/>
        <w:spacing w:before="0" w:beforeAutospacing="0" w:after="0" w:afterAutospacing="0"/>
        <w:ind w:firstLine="708"/>
        <w:jc w:val="both"/>
        <w:rPr>
          <w:rStyle w:val="a4"/>
          <w:b w:val="0"/>
          <w:color w:val="000000"/>
          <w:sz w:val="28"/>
          <w:szCs w:val="28"/>
        </w:rPr>
      </w:pPr>
      <w:r w:rsidRPr="00AD5A14">
        <w:rPr>
          <w:color w:val="000000"/>
          <w:sz w:val="28"/>
          <w:szCs w:val="28"/>
        </w:rPr>
        <w:t>2. Те же действия, совершенные повторно, либо организованной группой, либо в особо крупном размере</w:t>
      </w:r>
      <w:r w:rsidRPr="00AD5A14">
        <w:rPr>
          <w:b/>
          <w:color w:val="000000"/>
          <w:sz w:val="28"/>
          <w:szCs w:val="28"/>
        </w:rPr>
        <w:t xml:space="preserve">, – </w:t>
      </w:r>
      <w:r w:rsidRPr="00AD5A14">
        <w:rPr>
          <w:rStyle w:val="a4"/>
          <w:b w:val="0"/>
          <w:color w:val="000000"/>
          <w:sz w:val="28"/>
          <w:szCs w:val="28"/>
        </w:rPr>
        <w:t>наказываются ограничением свободы на срок от трех до пяти лет или лишением свободы на срок от трех до десяти лет со штрафом или без штрафа.</w:t>
      </w:r>
    </w:p>
    <w:p w:rsidR="00D4195A" w:rsidRPr="00AD5A14" w:rsidRDefault="00D4195A" w:rsidP="00D4195A">
      <w:pPr>
        <w:pStyle w:val="a3"/>
        <w:spacing w:before="0" w:beforeAutospacing="0" w:after="0" w:afterAutospacing="0"/>
        <w:ind w:firstLine="708"/>
        <w:jc w:val="both"/>
        <w:rPr>
          <w:sz w:val="28"/>
          <w:szCs w:val="28"/>
        </w:rPr>
      </w:pPr>
      <w:r w:rsidRPr="00AD5A14">
        <w:rPr>
          <w:rStyle w:val="a5"/>
          <w:bCs/>
          <w:i w:val="0"/>
          <w:sz w:val="28"/>
          <w:szCs w:val="28"/>
        </w:rPr>
        <w:t>Также статья 212</w:t>
      </w:r>
      <w:r w:rsidRPr="00AD5A14">
        <w:rPr>
          <w:i/>
          <w:sz w:val="28"/>
          <w:szCs w:val="28"/>
        </w:rPr>
        <w:t> </w:t>
      </w:r>
      <w:r w:rsidRPr="00AD5A14">
        <w:rPr>
          <w:rStyle w:val="a5"/>
          <w:bCs/>
          <w:i w:val="0"/>
          <w:sz w:val="28"/>
          <w:szCs w:val="28"/>
        </w:rPr>
        <w:t xml:space="preserve">Уголовного кодекса Республики Беларусь -хищение имущества путем модификации компьютерной информации влечет наложение </w:t>
      </w:r>
      <w:r w:rsidRPr="00AD5A14">
        <w:rPr>
          <w:sz w:val="28"/>
          <w:szCs w:val="28"/>
        </w:rPr>
        <w:t xml:space="preserve">штрафа,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Ответственность за совершение преступления, предусмотренного ст. 212 УК Республики </w:t>
      </w:r>
      <w:proofErr w:type="gramStart"/>
      <w:r w:rsidRPr="00AD5A14">
        <w:rPr>
          <w:sz w:val="28"/>
          <w:szCs w:val="28"/>
        </w:rPr>
        <w:t>Беларусь</w:t>
      </w:r>
      <w:proofErr w:type="gramEnd"/>
      <w:r w:rsidRPr="00AD5A14">
        <w:rPr>
          <w:sz w:val="28"/>
          <w:szCs w:val="28"/>
        </w:rPr>
        <w:t xml:space="preserve"> наступает с 14 лет.  По указанным составам уголовно-наказуемых деяний несовершеннолетние выступают в роли соучастников в части оформления и предоставления персональных данных, банковских платежных карт, сим-карт, а также оказания услуг по </w:t>
      </w:r>
      <w:proofErr w:type="spellStart"/>
      <w:r w:rsidRPr="00AD5A14">
        <w:rPr>
          <w:sz w:val="28"/>
          <w:szCs w:val="28"/>
        </w:rPr>
        <w:t>обналичиванию</w:t>
      </w:r>
      <w:proofErr w:type="spellEnd"/>
      <w:r w:rsidRPr="00AD5A14">
        <w:rPr>
          <w:sz w:val="28"/>
          <w:szCs w:val="28"/>
        </w:rPr>
        <w:t xml:space="preserve"> и передаче денежных средств.</w:t>
      </w:r>
    </w:p>
    <w:p w:rsidR="00D4195A" w:rsidRPr="00AD5A14" w:rsidRDefault="00D4195A" w:rsidP="00D4195A">
      <w:pPr>
        <w:pStyle w:val="a10"/>
        <w:spacing w:before="0" w:beforeAutospacing="0" w:after="0" w:afterAutospacing="0"/>
        <w:ind w:firstLine="708"/>
        <w:jc w:val="both"/>
        <w:rPr>
          <w:sz w:val="28"/>
          <w:szCs w:val="28"/>
        </w:rPr>
      </w:pPr>
      <w:r w:rsidRPr="00AD5A14">
        <w:rPr>
          <w:bCs/>
          <w:sz w:val="28"/>
          <w:szCs w:val="28"/>
        </w:rPr>
        <w:t xml:space="preserve">Незаконный оборот наркотических средств конечно остается одной из важнейших глобальных мировых проблем, для которой не существует территориальных границ. В нашей стране эта проблема также стоит очень остро, о чем свидетельствует увеличение числа ежегодно выявляемых </w:t>
      </w:r>
      <w:proofErr w:type="spellStart"/>
      <w:r w:rsidRPr="00AD5A14">
        <w:rPr>
          <w:bCs/>
          <w:sz w:val="28"/>
          <w:szCs w:val="28"/>
        </w:rPr>
        <w:t>наркопреступлений</w:t>
      </w:r>
      <w:proofErr w:type="spellEnd"/>
      <w:r w:rsidRPr="00AD5A14">
        <w:rPr>
          <w:bCs/>
          <w:sz w:val="28"/>
          <w:szCs w:val="28"/>
        </w:rPr>
        <w:t xml:space="preserve">. </w:t>
      </w:r>
    </w:p>
    <w:p w:rsidR="00D4195A" w:rsidRPr="00AD5A14" w:rsidRDefault="00D4195A" w:rsidP="00D4195A">
      <w:pPr>
        <w:pStyle w:val="a10"/>
        <w:spacing w:before="0" w:beforeAutospacing="0" w:after="0" w:afterAutospacing="0"/>
        <w:ind w:firstLine="708"/>
        <w:jc w:val="both"/>
        <w:rPr>
          <w:sz w:val="28"/>
          <w:szCs w:val="28"/>
        </w:rPr>
      </w:pPr>
      <w:r w:rsidRPr="00AD5A14">
        <w:rPr>
          <w:spacing w:val="-5"/>
          <w:sz w:val="28"/>
          <w:szCs w:val="28"/>
        </w:rPr>
        <w:t xml:space="preserve">Основным способом распространения наркотиков является их сбыт через интернет-магазины. Это делается бесконтактным способом, путем размещения так называемых «закладок». Расчеты производятся с использованием </w:t>
      </w:r>
      <w:proofErr w:type="spellStart"/>
      <w:r w:rsidRPr="00AD5A14">
        <w:rPr>
          <w:spacing w:val="-5"/>
          <w:sz w:val="28"/>
          <w:szCs w:val="28"/>
        </w:rPr>
        <w:t>криптовалюты</w:t>
      </w:r>
      <w:proofErr w:type="spellEnd"/>
      <w:r w:rsidRPr="00AD5A14">
        <w:rPr>
          <w:spacing w:val="-5"/>
          <w:sz w:val="28"/>
          <w:szCs w:val="28"/>
        </w:rPr>
        <w:t xml:space="preserve"> и платежных систем, минимально связанных с банковской сферой. Особую обеспокоенность вызывает проблема «омоложения» </w:t>
      </w:r>
      <w:proofErr w:type="spellStart"/>
      <w:r w:rsidRPr="00AD5A14">
        <w:rPr>
          <w:spacing w:val="-5"/>
          <w:sz w:val="28"/>
          <w:szCs w:val="28"/>
        </w:rPr>
        <w:t>наркопреступности</w:t>
      </w:r>
      <w:proofErr w:type="spellEnd"/>
      <w:r w:rsidRPr="00AD5A14">
        <w:rPr>
          <w:spacing w:val="-5"/>
          <w:sz w:val="28"/>
          <w:szCs w:val="28"/>
        </w:rPr>
        <w:t xml:space="preserve">. В Республике Беларусь человек подлежит привлечению к уголовной ответственности за совершение преступлений, связанных со сбытом наркотиков, уже с 14-летнего возраста. В других случаях совершения преступлений в сфере </w:t>
      </w:r>
      <w:proofErr w:type="spellStart"/>
      <w:r w:rsidRPr="00AD5A14">
        <w:rPr>
          <w:spacing w:val="-5"/>
          <w:sz w:val="28"/>
          <w:szCs w:val="28"/>
        </w:rPr>
        <w:t>наркоконтроля</w:t>
      </w:r>
      <w:proofErr w:type="spellEnd"/>
      <w:r w:rsidRPr="00AD5A14">
        <w:rPr>
          <w:spacing w:val="-5"/>
          <w:sz w:val="28"/>
          <w:szCs w:val="28"/>
        </w:rPr>
        <w:t xml:space="preserve"> ответственность наступает с 16 лет.</w:t>
      </w:r>
    </w:p>
    <w:p w:rsidR="00D4195A" w:rsidRPr="00AD5A14" w:rsidRDefault="00D4195A" w:rsidP="00D4195A">
      <w:pPr>
        <w:pStyle w:val="a10"/>
        <w:spacing w:before="0" w:beforeAutospacing="0" w:after="0" w:afterAutospacing="0"/>
        <w:ind w:firstLine="708"/>
        <w:jc w:val="both"/>
        <w:rPr>
          <w:sz w:val="28"/>
          <w:szCs w:val="28"/>
        </w:rPr>
      </w:pPr>
      <w:r w:rsidRPr="00AD5A14">
        <w:rPr>
          <w:sz w:val="28"/>
          <w:szCs w:val="28"/>
        </w:rPr>
        <w:t>Наказание зависит от тяжести совершенного правонарушения. За хранение наркотиков предусмотрена ответственность до 5 лет ограничения свободы либо от 2 до 5 лет лишения свободы. За сбыт наркотиков - от 3 до 15 лет лишения свободы.</w:t>
      </w:r>
    </w:p>
    <w:p w:rsidR="00D4195A" w:rsidRPr="00AD5A14" w:rsidRDefault="00D4195A" w:rsidP="00D4195A">
      <w:pPr>
        <w:pStyle w:val="a10"/>
        <w:spacing w:before="0" w:beforeAutospacing="0" w:after="0" w:afterAutospacing="0"/>
        <w:ind w:firstLine="708"/>
        <w:jc w:val="both"/>
        <w:rPr>
          <w:sz w:val="28"/>
          <w:szCs w:val="28"/>
        </w:rPr>
      </w:pPr>
      <w:r w:rsidRPr="00AD5A14">
        <w:rPr>
          <w:sz w:val="28"/>
          <w:szCs w:val="28"/>
        </w:rPr>
        <w:t xml:space="preserve">Если распространение наркотиков осуществляется в составе организованной преступной группы либо оно сопряжено с изготовлением наркотических средств в условиях </w:t>
      </w:r>
      <w:proofErr w:type="spellStart"/>
      <w:r w:rsidRPr="00AD5A14">
        <w:rPr>
          <w:sz w:val="28"/>
          <w:szCs w:val="28"/>
        </w:rPr>
        <w:t>нарколаборатории</w:t>
      </w:r>
      <w:proofErr w:type="spellEnd"/>
      <w:r w:rsidRPr="00AD5A14">
        <w:rPr>
          <w:sz w:val="28"/>
          <w:szCs w:val="28"/>
        </w:rPr>
        <w:t>, уголовным законодательством определена ответственность в виде лишения свободы на срок от 10 до 20 лет (ч.4 ст.328 УК).</w:t>
      </w:r>
    </w:p>
    <w:p w:rsidR="00D4195A" w:rsidRPr="00AD5A14" w:rsidRDefault="00D4195A" w:rsidP="00D4195A">
      <w:pPr>
        <w:pStyle w:val="a10"/>
        <w:spacing w:before="0" w:beforeAutospacing="0" w:after="0" w:afterAutospacing="0"/>
        <w:ind w:firstLine="708"/>
        <w:jc w:val="both"/>
        <w:rPr>
          <w:sz w:val="28"/>
          <w:szCs w:val="28"/>
        </w:rPr>
      </w:pPr>
      <w:r w:rsidRPr="00AD5A14">
        <w:rPr>
          <w:sz w:val="28"/>
          <w:szCs w:val="28"/>
        </w:rPr>
        <w:t xml:space="preserve">Самые жесткие санкции предусмотрены в тех случаях, когда сбыт наркотического средства влечет за собой смерть лица, его употребившего. При </w:t>
      </w:r>
      <w:r w:rsidRPr="00AD5A14">
        <w:rPr>
          <w:sz w:val="28"/>
          <w:szCs w:val="28"/>
        </w:rPr>
        <w:lastRenderedPageBreak/>
        <w:t>наступлении таких тяжких последствий сбытчику грозит до 25 лет лишения свободы (ч. 5 ст. 328 УК).</w:t>
      </w:r>
    </w:p>
    <w:p w:rsidR="00D4195A" w:rsidRPr="00AD5A14" w:rsidRDefault="00D4195A" w:rsidP="00D4195A">
      <w:pPr>
        <w:pStyle w:val="a10"/>
        <w:spacing w:before="0" w:beforeAutospacing="0" w:after="0" w:afterAutospacing="0"/>
        <w:ind w:firstLine="708"/>
        <w:jc w:val="both"/>
        <w:rPr>
          <w:sz w:val="28"/>
          <w:szCs w:val="28"/>
        </w:rPr>
      </w:pPr>
      <w:r w:rsidRPr="00AD5A14">
        <w:rPr>
          <w:spacing w:val="-1"/>
          <w:sz w:val="28"/>
          <w:szCs w:val="28"/>
        </w:rPr>
        <w:t xml:space="preserve">Среди подростков и молодежи достаточно популярны </w:t>
      </w:r>
      <w:proofErr w:type="spellStart"/>
      <w:r w:rsidRPr="00AD5A14">
        <w:rPr>
          <w:spacing w:val="-1"/>
          <w:sz w:val="28"/>
          <w:szCs w:val="28"/>
        </w:rPr>
        <w:t>некурительные</w:t>
      </w:r>
      <w:proofErr w:type="spellEnd"/>
      <w:r w:rsidRPr="00AD5A14">
        <w:rPr>
          <w:spacing w:val="-1"/>
          <w:sz w:val="28"/>
          <w:szCs w:val="28"/>
        </w:rPr>
        <w:t xml:space="preserve"> табачные изделия, наиболее известными из которых являются «</w:t>
      </w:r>
      <w:proofErr w:type="spellStart"/>
      <w:r w:rsidRPr="00AD5A14">
        <w:rPr>
          <w:spacing w:val="-1"/>
          <w:sz w:val="28"/>
          <w:szCs w:val="28"/>
        </w:rPr>
        <w:t>насвай</w:t>
      </w:r>
      <w:proofErr w:type="spellEnd"/>
      <w:r w:rsidRPr="00AD5A14">
        <w:rPr>
          <w:spacing w:val="-1"/>
          <w:sz w:val="28"/>
          <w:szCs w:val="28"/>
        </w:rPr>
        <w:t>», «</w:t>
      </w:r>
      <w:proofErr w:type="spellStart"/>
      <w:r w:rsidRPr="00AD5A14">
        <w:rPr>
          <w:spacing w:val="-1"/>
          <w:sz w:val="28"/>
          <w:szCs w:val="28"/>
        </w:rPr>
        <w:t>снюс</w:t>
      </w:r>
      <w:proofErr w:type="spellEnd"/>
      <w:r w:rsidRPr="00AD5A14">
        <w:rPr>
          <w:spacing w:val="-1"/>
          <w:sz w:val="28"/>
          <w:szCs w:val="28"/>
        </w:rPr>
        <w:t xml:space="preserve">». В нашей стране оборот этих веществ запрещен и влечет за собой привлечение к административной ответственности по ст.17.6 КоАП (незаконные действия с </w:t>
      </w:r>
      <w:proofErr w:type="spellStart"/>
      <w:r w:rsidRPr="00AD5A14">
        <w:rPr>
          <w:spacing w:val="-1"/>
          <w:sz w:val="28"/>
          <w:szCs w:val="28"/>
        </w:rPr>
        <w:t>некурительными</w:t>
      </w:r>
      <w:proofErr w:type="spellEnd"/>
      <w:r w:rsidRPr="00AD5A14">
        <w:rPr>
          <w:spacing w:val="-1"/>
          <w:sz w:val="28"/>
          <w:szCs w:val="28"/>
        </w:rPr>
        <w:t xml:space="preserve"> табачными изделиями, предназначенными для сосания и (или) жевания). К примеру, за хранение любого количества </w:t>
      </w:r>
      <w:proofErr w:type="spellStart"/>
      <w:r w:rsidRPr="00AD5A14">
        <w:rPr>
          <w:spacing w:val="-1"/>
          <w:sz w:val="28"/>
          <w:szCs w:val="28"/>
        </w:rPr>
        <w:t>насвая</w:t>
      </w:r>
      <w:proofErr w:type="spellEnd"/>
      <w:r w:rsidRPr="00AD5A14">
        <w:rPr>
          <w:spacing w:val="-1"/>
          <w:sz w:val="28"/>
          <w:szCs w:val="28"/>
        </w:rPr>
        <w:t>, весом менее 50 г, предусмотрен штраф в размере до 2-х базовых величин. В зависимости от общественной опасности совершаемых действий (хранение в размере более 50 г, изготовление, сбыт таких веществ и т. п.), санкции могут розниться от штрафа до административного ареста.</w:t>
      </w:r>
    </w:p>
    <w:p w:rsidR="00D4195A" w:rsidRPr="00AD5A14" w:rsidRDefault="00D4195A" w:rsidP="00D4195A">
      <w:pPr>
        <w:pStyle w:val="a10"/>
        <w:spacing w:before="0" w:beforeAutospacing="0" w:after="0" w:afterAutospacing="0"/>
        <w:ind w:firstLine="708"/>
        <w:jc w:val="both"/>
        <w:rPr>
          <w:sz w:val="28"/>
          <w:szCs w:val="28"/>
        </w:rPr>
      </w:pPr>
      <w:r w:rsidRPr="00AD5A14">
        <w:rPr>
          <w:spacing w:val="-1"/>
          <w:sz w:val="28"/>
          <w:szCs w:val="28"/>
        </w:rPr>
        <w:t xml:space="preserve">КоАП Республики Беларусь также предусмотрена административная ответственность за употребление наркотических средств и иных одурманивающих веществ. В соответствии с ч. ч. 3-5 ст. 19.3 КоАП лицо подлежит привлечению к ответственности за употребление наркотических средств и иных одурманивающих веществ без назначения врача-специалиста в общественном месте, появление в общественном месте в состоянии, вызванном потреблением таких веществ, а также нахождение в таком состоянии на рабочем месте. Совершение этих правонарушений влечет наложение штрафа в размере от 5 до 15 базовых величин. Если лицо в течение года повторно совершает аналогичное правонарушение, его действия уже будут квалифицироваться как преступление, ответственность за которое предусмотрена ст. 328-2 УК. </w:t>
      </w:r>
    </w:p>
    <w:p w:rsidR="00D4195A" w:rsidRPr="00AD5A14" w:rsidRDefault="00D4195A" w:rsidP="00D4195A">
      <w:pPr>
        <w:pStyle w:val="a10"/>
        <w:spacing w:before="0" w:beforeAutospacing="0" w:after="0" w:afterAutospacing="0"/>
        <w:ind w:firstLine="708"/>
        <w:jc w:val="both"/>
        <w:rPr>
          <w:sz w:val="28"/>
          <w:szCs w:val="28"/>
        </w:rPr>
      </w:pPr>
      <w:r w:rsidRPr="00AD5A14">
        <w:rPr>
          <w:sz w:val="28"/>
          <w:szCs w:val="28"/>
        </w:rPr>
        <w:t xml:space="preserve">Подростки являются наиболее уязвимой категорией населения, подверженной риску вовлечения в любую противоправную деятельность, связанную с незаконным оборотом наркотиков, будь то </w:t>
      </w:r>
      <w:proofErr w:type="spellStart"/>
      <w:r w:rsidRPr="00AD5A14">
        <w:rPr>
          <w:sz w:val="28"/>
          <w:szCs w:val="28"/>
        </w:rPr>
        <w:t>наркопотребление</w:t>
      </w:r>
      <w:proofErr w:type="spellEnd"/>
      <w:r w:rsidRPr="00AD5A14">
        <w:rPr>
          <w:sz w:val="28"/>
          <w:szCs w:val="28"/>
        </w:rPr>
        <w:t xml:space="preserve"> или сбыт наркотических средств.</w:t>
      </w:r>
    </w:p>
    <w:p w:rsidR="00D4195A" w:rsidRPr="00AD5A14" w:rsidRDefault="00D4195A" w:rsidP="00D4195A">
      <w:pPr>
        <w:pStyle w:val="a10"/>
        <w:spacing w:before="0" w:beforeAutospacing="0" w:after="0" w:afterAutospacing="0"/>
        <w:ind w:firstLine="708"/>
        <w:jc w:val="both"/>
        <w:rPr>
          <w:spacing w:val="-1"/>
          <w:sz w:val="28"/>
          <w:szCs w:val="28"/>
        </w:rPr>
      </w:pPr>
      <w:r w:rsidRPr="00AD5A14">
        <w:rPr>
          <w:spacing w:val="-1"/>
          <w:sz w:val="28"/>
          <w:szCs w:val="28"/>
        </w:rPr>
        <w:t xml:space="preserve">Родителей должно насторожить также использование подростком электронных кошельков, наличие у него банковских карт, зарегистрированных на других владельцев, попытки зарегистрироваться на </w:t>
      </w:r>
      <w:proofErr w:type="spellStart"/>
      <w:r w:rsidRPr="00AD5A14">
        <w:rPr>
          <w:spacing w:val="-1"/>
          <w:sz w:val="28"/>
          <w:szCs w:val="28"/>
        </w:rPr>
        <w:t>криптообменных</w:t>
      </w:r>
      <w:proofErr w:type="spellEnd"/>
      <w:r w:rsidRPr="00AD5A14">
        <w:rPr>
          <w:spacing w:val="-1"/>
          <w:sz w:val="28"/>
          <w:szCs w:val="28"/>
        </w:rPr>
        <w:t xml:space="preserve"> площадках. Электронные весы, пакетики для упаковки, имеющиеся у несовершеннолетнего, частые его поездки за пределы населенного пункта, в котором проживает, появление денежных сумм, вещей из неизвестных источников тоже должны привести взрослых к определенному заключению. </w:t>
      </w:r>
    </w:p>
    <w:p w:rsidR="00D4195A" w:rsidRPr="00AD5A14" w:rsidRDefault="00D4195A" w:rsidP="00D4195A">
      <w:pPr>
        <w:pStyle w:val="a3"/>
        <w:spacing w:before="0" w:beforeAutospacing="0" w:after="0" w:afterAutospacing="0"/>
        <w:ind w:firstLine="708"/>
        <w:jc w:val="both"/>
        <w:rPr>
          <w:sz w:val="28"/>
          <w:szCs w:val="28"/>
        </w:rPr>
      </w:pPr>
      <w:r w:rsidRPr="00AD5A14">
        <w:rPr>
          <w:sz w:val="28"/>
          <w:szCs w:val="28"/>
        </w:rPr>
        <w:t>Чтобы отдых Ваших детей прошел благополучно и не был омрачен печальными событиями, воспользуйтесь следующими правилами при организации их досуга:</w:t>
      </w:r>
    </w:p>
    <w:p w:rsidR="00D4195A" w:rsidRPr="00AD5A14" w:rsidRDefault="00D4195A" w:rsidP="00D4195A">
      <w:pPr>
        <w:widowControl/>
        <w:numPr>
          <w:ilvl w:val="0"/>
          <w:numId w:val="1"/>
        </w:numPr>
        <w:tabs>
          <w:tab w:val="clear" w:pos="720"/>
          <w:tab w:val="num" w:pos="0"/>
        </w:tabs>
        <w:autoSpaceDE/>
        <w:autoSpaceDN/>
        <w:adjustRightInd/>
        <w:ind w:left="0" w:firstLine="567"/>
        <w:jc w:val="both"/>
        <w:rPr>
          <w:sz w:val="28"/>
          <w:szCs w:val="28"/>
        </w:rPr>
      </w:pPr>
      <w:r w:rsidRPr="00AD5A14">
        <w:rPr>
          <w:sz w:val="28"/>
          <w:szCs w:val="28"/>
        </w:rPr>
        <w:t>Постоянно будьте в курсе, где и с кем ваш ребенок, контролируйте его место пребывания. Решите проблему свободного времяпрепровождения детей. Рассказывайте о правилах поведения в общественных местах.</w:t>
      </w:r>
    </w:p>
    <w:p w:rsidR="00D4195A" w:rsidRPr="00AD5A14" w:rsidRDefault="00D4195A" w:rsidP="00D4195A">
      <w:pPr>
        <w:widowControl/>
        <w:numPr>
          <w:ilvl w:val="0"/>
          <w:numId w:val="1"/>
        </w:numPr>
        <w:tabs>
          <w:tab w:val="clear" w:pos="720"/>
          <w:tab w:val="num" w:pos="0"/>
        </w:tabs>
        <w:autoSpaceDE/>
        <w:autoSpaceDN/>
        <w:adjustRightInd/>
        <w:spacing w:before="100" w:beforeAutospacing="1" w:after="100" w:afterAutospacing="1"/>
        <w:ind w:left="0" w:firstLine="567"/>
        <w:jc w:val="both"/>
        <w:rPr>
          <w:sz w:val="28"/>
          <w:szCs w:val="28"/>
        </w:rPr>
      </w:pPr>
      <w:r w:rsidRPr="00AD5A14">
        <w:rPr>
          <w:sz w:val="28"/>
          <w:szCs w:val="28"/>
        </w:rPr>
        <w:t>Нахождение детей, не достигших возраста 16 лет, в ночное время (с 23.00 до 06.00), без сопровождения законных представителей в общественных местах запрещено! (ч.2 ст.10.3 КоАП Республики Беларусь).</w:t>
      </w:r>
    </w:p>
    <w:p w:rsidR="00D4195A" w:rsidRPr="00AD5A14" w:rsidRDefault="00D4195A" w:rsidP="00D4195A">
      <w:pPr>
        <w:widowControl/>
        <w:numPr>
          <w:ilvl w:val="0"/>
          <w:numId w:val="1"/>
        </w:numPr>
        <w:tabs>
          <w:tab w:val="clear" w:pos="720"/>
          <w:tab w:val="num" w:pos="0"/>
        </w:tabs>
        <w:autoSpaceDE/>
        <w:autoSpaceDN/>
        <w:adjustRightInd/>
        <w:spacing w:before="100" w:beforeAutospacing="1" w:after="100" w:afterAutospacing="1"/>
        <w:ind w:left="0" w:firstLine="567"/>
        <w:jc w:val="both"/>
        <w:rPr>
          <w:sz w:val="28"/>
          <w:szCs w:val="28"/>
        </w:rPr>
      </w:pPr>
      <w:r w:rsidRPr="00AD5A14">
        <w:rPr>
          <w:sz w:val="28"/>
          <w:szCs w:val="28"/>
        </w:rPr>
        <w:lastRenderedPageBreak/>
        <w:t>Распитие спиртных напитков, появление в состоянии опьянения несовершеннолетних в общественных местах, а также курение в запрещенных местах являются административными правонарушениями, предусматривающими ответственность в виде наложения штрафа (ст. 19.3 и ст.19.9 КоАП Республики Беларусь).</w:t>
      </w:r>
    </w:p>
    <w:p w:rsidR="00D4195A" w:rsidRPr="00AD5A14" w:rsidRDefault="00D4195A" w:rsidP="00D4195A">
      <w:pPr>
        <w:widowControl/>
        <w:numPr>
          <w:ilvl w:val="0"/>
          <w:numId w:val="1"/>
        </w:numPr>
        <w:tabs>
          <w:tab w:val="clear" w:pos="720"/>
          <w:tab w:val="num" w:pos="0"/>
        </w:tabs>
        <w:autoSpaceDE/>
        <w:autoSpaceDN/>
        <w:adjustRightInd/>
        <w:spacing w:before="100" w:beforeAutospacing="1" w:after="100" w:afterAutospacing="1"/>
        <w:ind w:left="0" w:firstLine="567"/>
        <w:jc w:val="both"/>
        <w:rPr>
          <w:sz w:val="28"/>
          <w:szCs w:val="28"/>
        </w:rPr>
      </w:pPr>
      <w:r w:rsidRPr="00AD5A14">
        <w:rPr>
          <w:sz w:val="28"/>
          <w:szCs w:val="28"/>
        </w:rPr>
        <w:t>Необходимо соблюдать правила безопасности во время прогулки</w:t>
      </w:r>
      <w:r>
        <w:rPr>
          <w:sz w:val="28"/>
          <w:szCs w:val="28"/>
        </w:rPr>
        <w:t xml:space="preserve">: не </w:t>
      </w:r>
      <w:proofErr w:type="gramStart"/>
      <w:r>
        <w:rPr>
          <w:sz w:val="28"/>
          <w:szCs w:val="28"/>
        </w:rPr>
        <w:t>купаться  в</w:t>
      </w:r>
      <w:proofErr w:type="gramEnd"/>
      <w:r>
        <w:rPr>
          <w:sz w:val="28"/>
          <w:szCs w:val="28"/>
        </w:rPr>
        <w:t xml:space="preserve"> запрещенных местах</w:t>
      </w:r>
      <w:r w:rsidRPr="00AD5A14">
        <w:rPr>
          <w:sz w:val="28"/>
          <w:szCs w:val="28"/>
        </w:rPr>
        <w:t>, соблюдать осторожность во время подвижных игр на улице, занятий спортом.</w:t>
      </w:r>
    </w:p>
    <w:p w:rsidR="00D4195A" w:rsidRPr="00AD5A14" w:rsidRDefault="00D4195A" w:rsidP="00D4195A">
      <w:pPr>
        <w:widowControl/>
        <w:numPr>
          <w:ilvl w:val="0"/>
          <w:numId w:val="1"/>
        </w:numPr>
        <w:tabs>
          <w:tab w:val="clear" w:pos="720"/>
          <w:tab w:val="num" w:pos="0"/>
        </w:tabs>
        <w:autoSpaceDE/>
        <w:autoSpaceDN/>
        <w:adjustRightInd/>
        <w:ind w:left="0" w:firstLine="567"/>
        <w:jc w:val="both"/>
        <w:rPr>
          <w:sz w:val="28"/>
          <w:szCs w:val="28"/>
        </w:rPr>
      </w:pPr>
      <w:r w:rsidRPr="00AD5A14">
        <w:rPr>
          <w:sz w:val="28"/>
          <w:szCs w:val="28"/>
        </w:rPr>
        <w:t xml:space="preserve">Для того, чтобы не стать виновников или жертвой ДТП, необходимо проводить беседы с детьми о правилах дорожного движения (ношения </w:t>
      </w:r>
      <w:proofErr w:type="spellStart"/>
      <w:r w:rsidRPr="00AD5A14">
        <w:rPr>
          <w:sz w:val="28"/>
          <w:szCs w:val="28"/>
        </w:rPr>
        <w:t>световозвращающего</w:t>
      </w:r>
      <w:proofErr w:type="spellEnd"/>
      <w:r w:rsidRPr="00AD5A14">
        <w:rPr>
          <w:sz w:val="28"/>
          <w:szCs w:val="28"/>
        </w:rPr>
        <w:t xml:space="preserve"> элемента в темное время суток, двигаться на средствах персональной мобильности по тротуару и т.п.), научите их быть предельно внимательными на дороге.</w:t>
      </w:r>
    </w:p>
    <w:p w:rsidR="00D4195A" w:rsidRPr="00AD5A14" w:rsidRDefault="00D4195A" w:rsidP="00D4195A">
      <w:pPr>
        <w:pStyle w:val="a3"/>
        <w:spacing w:before="0" w:beforeAutospacing="0" w:after="0" w:afterAutospacing="0"/>
        <w:ind w:firstLine="567"/>
        <w:jc w:val="both"/>
        <w:rPr>
          <w:sz w:val="28"/>
          <w:szCs w:val="28"/>
        </w:rPr>
      </w:pPr>
      <w:r w:rsidRPr="00AD5A14">
        <w:rPr>
          <w:sz w:val="28"/>
          <w:szCs w:val="28"/>
        </w:rPr>
        <w:t xml:space="preserve">Помните! Детям, не достигшим 14 лет, запрещено управлять велосипедом на автомагистралях и приравненных к ним дорогах, а детям не </w:t>
      </w:r>
      <w:proofErr w:type="spellStart"/>
      <w:r w:rsidRPr="00AD5A14">
        <w:rPr>
          <w:sz w:val="28"/>
          <w:szCs w:val="28"/>
        </w:rPr>
        <w:t>достигшним</w:t>
      </w:r>
      <w:proofErr w:type="spellEnd"/>
      <w:r w:rsidRPr="00AD5A14">
        <w:rPr>
          <w:sz w:val="28"/>
          <w:szCs w:val="28"/>
        </w:rPr>
        <w:t xml:space="preserve"> 16 лет – скутером, мопедом, мотоциклом (без права управления).</w:t>
      </w:r>
    </w:p>
    <w:p w:rsidR="00D4195A" w:rsidRPr="00AD5A14" w:rsidRDefault="00D4195A" w:rsidP="00D4195A">
      <w:pPr>
        <w:widowControl/>
        <w:numPr>
          <w:ilvl w:val="0"/>
          <w:numId w:val="2"/>
        </w:numPr>
        <w:autoSpaceDE/>
        <w:autoSpaceDN/>
        <w:adjustRightInd/>
        <w:ind w:left="0" w:firstLine="567"/>
        <w:jc w:val="both"/>
        <w:rPr>
          <w:sz w:val="28"/>
          <w:szCs w:val="28"/>
        </w:rPr>
      </w:pPr>
      <w:r w:rsidRPr="00AD5A14">
        <w:rPr>
          <w:sz w:val="28"/>
          <w:szCs w:val="28"/>
        </w:rPr>
        <w:t>Не разрешайте разговаривать с незнакомыми людьми. Объясните ребенку, что он имеет полное право сказать «нет» всегда и кому угодно, если этот «кто-то» пытается причинить ему вред.</w:t>
      </w:r>
    </w:p>
    <w:p w:rsidR="00D4195A" w:rsidRPr="00AD5A14" w:rsidRDefault="00D4195A" w:rsidP="00D4195A">
      <w:pPr>
        <w:widowControl/>
        <w:numPr>
          <w:ilvl w:val="0"/>
          <w:numId w:val="3"/>
        </w:numPr>
        <w:autoSpaceDE/>
        <w:autoSpaceDN/>
        <w:adjustRightInd/>
        <w:ind w:left="0" w:firstLine="567"/>
        <w:jc w:val="both"/>
        <w:rPr>
          <w:sz w:val="28"/>
          <w:szCs w:val="28"/>
        </w:rPr>
      </w:pPr>
      <w:r w:rsidRPr="00AD5A14">
        <w:rPr>
          <w:sz w:val="28"/>
          <w:szCs w:val="28"/>
        </w:rPr>
        <w:t>Убедите ребенка, что вне зависимости от того, что произошло, вы должны знать о происшествии, ни в коем случае не сердитесь, всегда примите его сторону. Объясните, что некоторые факты никогда нельзя держать в тайне, даже если они обещали хранить их в секрете.</w:t>
      </w:r>
    </w:p>
    <w:p w:rsidR="00D4195A" w:rsidRPr="00AD5A14" w:rsidRDefault="00D4195A" w:rsidP="00D4195A">
      <w:pPr>
        <w:widowControl/>
        <w:numPr>
          <w:ilvl w:val="0"/>
          <w:numId w:val="4"/>
        </w:numPr>
        <w:autoSpaceDE/>
        <w:autoSpaceDN/>
        <w:adjustRightInd/>
        <w:ind w:left="0" w:firstLine="567"/>
        <w:jc w:val="both"/>
        <w:rPr>
          <w:sz w:val="28"/>
          <w:szCs w:val="28"/>
        </w:rPr>
      </w:pPr>
      <w:r w:rsidRPr="00AD5A14">
        <w:rPr>
          <w:sz w:val="28"/>
          <w:szCs w:val="28"/>
        </w:rPr>
        <w:t xml:space="preserve">Напоминайте об опасности нахождения </w:t>
      </w:r>
      <w:r>
        <w:rPr>
          <w:sz w:val="28"/>
          <w:szCs w:val="28"/>
        </w:rPr>
        <w:t>в социальной сети Интернет, вблизи водоемов, на объектах железнодорожного транспорта, в быту, с огнем</w:t>
      </w:r>
    </w:p>
    <w:p w:rsidR="00D4195A" w:rsidRPr="00AD5A14" w:rsidRDefault="00D4195A" w:rsidP="00D4195A">
      <w:pPr>
        <w:widowControl/>
        <w:numPr>
          <w:ilvl w:val="0"/>
          <w:numId w:val="5"/>
        </w:numPr>
        <w:autoSpaceDE/>
        <w:autoSpaceDN/>
        <w:adjustRightInd/>
        <w:ind w:left="0" w:firstLine="567"/>
        <w:jc w:val="both"/>
        <w:rPr>
          <w:sz w:val="28"/>
          <w:szCs w:val="28"/>
        </w:rPr>
      </w:pPr>
      <w:r w:rsidRPr="00AD5A14">
        <w:rPr>
          <w:sz w:val="28"/>
          <w:szCs w:val="28"/>
        </w:rPr>
        <w:t>Не оставляйте детей без присмотра, а также предметы, с помощью которых можно вызвать пожар, отравление, причинение телесных повреждений.</w:t>
      </w:r>
    </w:p>
    <w:p w:rsidR="00B55108" w:rsidRDefault="00D4195A" w:rsidP="00B55108">
      <w:pPr>
        <w:widowControl/>
        <w:autoSpaceDE/>
        <w:autoSpaceDN/>
        <w:adjustRightInd/>
        <w:ind w:firstLine="567"/>
        <w:jc w:val="both"/>
        <w:rPr>
          <w:sz w:val="28"/>
          <w:szCs w:val="28"/>
        </w:rPr>
      </w:pPr>
      <w:r w:rsidRPr="00AD5A14">
        <w:rPr>
          <w:rStyle w:val="a5"/>
          <w:i w:val="0"/>
          <w:sz w:val="28"/>
          <w:szCs w:val="28"/>
        </w:rPr>
        <w:t xml:space="preserve"> «Помните! Сохранение жизни и здоровья детей – главная обязанность взрослых». </w:t>
      </w:r>
      <w:r w:rsidRPr="00AD5A14">
        <w:rPr>
          <w:i/>
          <w:sz w:val="28"/>
          <w:szCs w:val="28"/>
        </w:rPr>
        <w:t xml:space="preserve"> </w:t>
      </w:r>
    </w:p>
    <w:p w:rsidR="00B55108" w:rsidRDefault="00B55108" w:rsidP="00B55108">
      <w:pPr>
        <w:widowControl/>
        <w:autoSpaceDE/>
        <w:autoSpaceDN/>
        <w:adjustRightInd/>
        <w:jc w:val="both"/>
        <w:rPr>
          <w:sz w:val="28"/>
          <w:szCs w:val="28"/>
        </w:rPr>
      </w:pPr>
    </w:p>
    <w:p w:rsidR="00B55108" w:rsidRPr="00B55108" w:rsidRDefault="00B55108" w:rsidP="00B55108">
      <w:pPr>
        <w:widowControl/>
        <w:autoSpaceDE/>
        <w:autoSpaceDN/>
        <w:adjustRightInd/>
        <w:jc w:val="both"/>
        <w:rPr>
          <w:sz w:val="30"/>
          <w:szCs w:val="30"/>
        </w:rPr>
      </w:pPr>
    </w:p>
    <w:p w:rsidR="002F05C3" w:rsidRPr="00B55108" w:rsidRDefault="00B55108" w:rsidP="00B55108">
      <w:pPr>
        <w:widowControl/>
        <w:autoSpaceDE/>
        <w:autoSpaceDN/>
        <w:adjustRightInd/>
        <w:jc w:val="both"/>
        <w:rPr>
          <w:sz w:val="30"/>
          <w:szCs w:val="30"/>
        </w:rPr>
      </w:pPr>
      <w:r w:rsidRPr="00B55108">
        <w:rPr>
          <w:sz w:val="30"/>
          <w:szCs w:val="30"/>
        </w:rPr>
        <w:t>Ведущий специалист ИДН ОВД</w:t>
      </w:r>
    </w:p>
    <w:p w:rsidR="00B55108" w:rsidRPr="00B55108" w:rsidRDefault="00B55108">
      <w:pPr>
        <w:rPr>
          <w:sz w:val="30"/>
          <w:szCs w:val="30"/>
        </w:rPr>
      </w:pPr>
      <w:proofErr w:type="spellStart"/>
      <w:r w:rsidRPr="00B55108">
        <w:rPr>
          <w:sz w:val="30"/>
          <w:szCs w:val="30"/>
        </w:rPr>
        <w:t>Хотимского</w:t>
      </w:r>
      <w:proofErr w:type="spellEnd"/>
      <w:r w:rsidRPr="00B55108">
        <w:rPr>
          <w:sz w:val="30"/>
          <w:szCs w:val="30"/>
        </w:rPr>
        <w:t xml:space="preserve"> райисполкома                                           </w:t>
      </w:r>
      <w:r>
        <w:rPr>
          <w:sz w:val="30"/>
          <w:szCs w:val="30"/>
        </w:rPr>
        <w:t xml:space="preserve"> </w:t>
      </w:r>
      <w:bookmarkStart w:id="0" w:name="_GoBack"/>
      <w:bookmarkEnd w:id="0"/>
      <w:r w:rsidRPr="00B55108">
        <w:rPr>
          <w:sz w:val="30"/>
          <w:szCs w:val="30"/>
        </w:rPr>
        <w:t>Л.П. Зенукова</w:t>
      </w:r>
    </w:p>
    <w:sectPr w:rsidR="00B55108" w:rsidRPr="00B55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5EF7"/>
    <w:multiLevelType w:val="multilevel"/>
    <w:tmpl w:val="092E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4661B"/>
    <w:multiLevelType w:val="multilevel"/>
    <w:tmpl w:val="CA16283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9C0D05"/>
    <w:multiLevelType w:val="multilevel"/>
    <w:tmpl w:val="6D52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2314A"/>
    <w:multiLevelType w:val="multilevel"/>
    <w:tmpl w:val="390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962AD"/>
    <w:multiLevelType w:val="multilevel"/>
    <w:tmpl w:val="A38A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75"/>
    <w:rsid w:val="002E1975"/>
    <w:rsid w:val="00A63548"/>
    <w:rsid w:val="00B55108"/>
    <w:rsid w:val="00D4195A"/>
    <w:rsid w:val="00DF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B20F"/>
  <w15:chartTrackingRefBased/>
  <w15:docId w15:val="{54F091A9-F545-438F-AF66-1ADB1B9A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9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4195A"/>
    <w:pPr>
      <w:keepNext/>
      <w:widowControl/>
      <w:autoSpaceDE/>
      <w:autoSpaceDN/>
      <w:adjustRightInd/>
      <w:ind w:right="-108"/>
      <w:jc w:val="center"/>
      <w:outlineLvl w:val="1"/>
    </w:pPr>
    <w:rPr>
      <w:b/>
      <w:sz w:val="24"/>
      <w:lang w:val="be-BY"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195A"/>
    <w:rPr>
      <w:rFonts w:ascii="Times New Roman" w:eastAsia="Times New Roman" w:hAnsi="Times New Roman" w:cs="Times New Roman"/>
      <w:b/>
      <w:sz w:val="24"/>
      <w:szCs w:val="20"/>
      <w:lang w:val="be-BY" w:eastAsia="x-none"/>
    </w:rPr>
  </w:style>
  <w:style w:type="paragraph" w:customStyle="1" w:styleId="21">
    <w:name w:val="Основной текст (2)"/>
    <w:basedOn w:val="a"/>
    <w:uiPriority w:val="99"/>
    <w:rsid w:val="00D4195A"/>
    <w:pPr>
      <w:shd w:val="clear" w:color="auto" w:fill="FFFFFF"/>
      <w:autoSpaceDE/>
      <w:autoSpaceDN/>
      <w:adjustRightInd/>
      <w:spacing w:before="360" w:line="240" w:lineRule="atLeast"/>
      <w:jc w:val="both"/>
    </w:pPr>
    <w:rPr>
      <w:sz w:val="30"/>
      <w:szCs w:val="30"/>
    </w:rPr>
  </w:style>
  <w:style w:type="paragraph" w:styleId="a3">
    <w:name w:val="Normal (Web)"/>
    <w:basedOn w:val="a"/>
    <w:uiPriority w:val="99"/>
    <w:unhideWhenUsed/>
    <w:rsid w:val="00D4195A"/>
    <w:pPr>
      <w:widowControl/>
      <w:autoSpaceDE/>
      <w:autoSpaceDN/>
      <w:adjustRightInd/>
      <w:spacing w:before="100" w:beforeAutospacing="1" w:after="100" w:afterAutospacing="1"/>
    </w:pPr>
    <w:rPr>
      <w:sz w:val="24"/>
      <w:szCs w:val="24"/>
    </w:rPr>
  </w:style>
  <w:style w:type="character" w:styleId="a4">
    <w:name w:val="Strong"/>
    <w:uiPriority w:val="22"/>
    <w:qFormat/>
    <w:rsid w:val="00D4195A"/>
    <w:rPr>
      <w:b/>
      <w:bCs/>
    </w:rPr>
  </w:style>
  <w:style w:type="character" w:styleId="a5">
    <w:name w:val="Emphasis"/>
    <w:uiPriority w:val="20"/>
    <w:qFormat/>
    <w:rsid w:val="00D4195A"/>
    <w:rPr>
      <w:i/>
      <w:iCs/>
    </w:rPr>
  </w:style>
  <w:style w:type="paragraph" w:customStyle="1" w:styleId="a10">
    <w:name w:val="a1"/>
    <w:basedOn w:val="a"/>
    <w:rsid w:val="00D4195A"/>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B55108"/>
    <w:rPr>
      <w:rFonts w:ascii="Segoe UI" w:hAnsi="Segoe UI" w:cs="Segoe UI"/>
      <w:sz w:val="18"/>
      <w:szCs w:val="18"/>
    </w:rPr>
  </w:style>
  <w:style w:type="character" w:customStyle="1" w:styleId="a7">
    <w:name w:val="Текст выноски Знак"/>
    <w:basedOn w:val="a0"/>
    <w:link w:val="a6"/>
    <w:uiPriority w:val="99"/>
    <w:semiHidden/>
    <w:rsid w:val="00B551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Зенукова Лариса Петровна</dc:creator>
  <cp:keywords/>
  <dc:description/>
  <cp:lastModifiedBy>Зенукова Лариса Петровна</cp:lastModifiedBy>
  <cp:revision>5</cp:revision>
  <cp:lastPrinted>2025-06-10T07:46:00Z</cp:lastPrinted>
  <dcterms:created xsi:type="dcterms:W3CDTF">2025-06-10T07:37:00Z</dcterms:created>
  <dcterms:modified xsi:type="dcterms:W3CDTF">2025-06-10T07:47:00Z</dcterms:modified>
</cp:coreProperties>
</file>