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EB" w:rsidRPr="00C903B8" w:rsidRDefault="00B175EB" w:rsidP="00C903B8">
      <w:pPr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C903B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Нормативные докум</w:t>
      </w:r>
      <w:r w:rsidR="00C903B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енты, регламентирующие правовое</w:t>
      </w:r>
      <w:r w:rsidR="00BB2F03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</w:t>
      </w:r>
      <w:r w:rsidRPr="00C903B8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положение молодых специалистов</w:t>
      </w:r>
    </w:p>
    <w:p w:rsidR="00B175EB" w:rsidRPr="00060CED" w:rsidRDefault="00B175EB" w:rsidP="00060C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0CED">
        <w:rPr>
          <w:rFonts w:ascii="Times New Roman" w:hAnsi="Times New Roman" w:cs="Times New Roman"/>
          <w:sz w:val="30"/>
          <w:szCs w:val="30"/>
          <w:lang w:eastAsia="ru-RU"/>
        </w:rPr>
        <w:t>Трудовой кодекс Республики Беларусь от 26 июля 1999  г. № 296-З</w:t>
      </w:r>
    </w:p>
    <w:p w:rsidR="00B175EB" w:rsidRPr="00060CED" w:rsidRDefault="00B175EB" w:rsidP="00BB2F03">
      <w:pPr>
        <w:pStyle w:val="a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0CED">
        <w:rPr>
          <w:rFonts w:ascii="Times New Roman" w:hAnsi="Times New Roman" w:cs="Times New Roman"/>
          <w:sz w:val="30"/>
          <w:szCs w:val="30"/>
          <w:lang w:eastAsia="ru-RU"/>
        </w:rPr>
        <w:t>Кодекс Республики Беларусь об образовании  от 13 января 2011 г. № 243-З</w:t>
      </w:r>
    </w:p>
    <w:p w:rsidR="00B175EB" w:rsidRPr="00060CED" w:rsidRDefault="00B175EB" w:rsidP="00060C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0CED">
        <w:rPr>
          <w:rFonts w:ascii="Times New Roman" w:hAnsi="Times New Roman" w:cs="Times New Roman"/>
          <w:sz w:val="30"/>
          <w:szCs w:val="30"/>
          <w:lang w:eastAsia="ru-RU"/>
        </w:rPr>
        <w:t>Закон Республики Беларусь от 15 июня 2006 г. № 125-З «О занятости населения Республики Беларусь»</w:t>
      </w:r>
    </w:p>
    <w:p w:rsidR="00B175EB" w:rsidRPr="00060CED" w:rsidRDefault="00B175EB" w:rsidP="00060C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0CED">
        <w:rPr>
          <w:rFonts w:ascii="Times New Roman" w:hAnsi="Times New Roman" w:cs="Times New Roman"/>
          <w:sz w:val="30"/>
          <w:szCs w:val="30"/>
          <w:lang w:eastAsia="ru-RU"/>
        </w:rPr>
        <w:t>Указ Президента Республики Беларусь от 6 января 2012 г.  № 13 «О некоторых вопросах предоставления гражданам государственной поддержки при строительс</w:t>
      </w:r>
      <w:bookmarkStart w:id="0" w:name="_GoBack"/>
      <w:bookmarkEnd w:id="0"/>
      <w:r w:rsidRPr="00060CED">
        <w:rPr>
          <w:rFonts w:ascii="Times New Roman" w:hAnsi="Times New Roman" w:cs="Times New Roman"/>
          <w:sz w:val="30"/>
          <w:szCs w:val="30"/>
          <w:lang w:eastAsia="ru-RU"/>
        </w:rPr>
        <w:t>тве (реконструкции) или приобретении жилых помещений»</w:t>
      </w:r>
    </w:p>
    <w:p w:rsidR="00B175EB" w:rsidRPr="00060CED" w:rsidRDefault="00B175EB" w:rsidP="00060C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0CED">
        <w:rPr>
          <w:rFonts w:ascii="Times New Roman" w:hAnsi="Times New Roman" w:cs="Times New Roman"/>
          <w:sz w:val="30"/>
          <w:szCs w:val="30"/>
          <w:lang w:eastAsia="ru-RU"/>
        </w:rPr>
        <w:t xml:space="preserve">Указ Президента Республики Беларусь от 27 ноября 2000 г. № 631 «О дополнительных мерах по повышению заработной платы и предоставлению льготных </w:t>
      </w:r>
      <w:proofErr w:type="gramStart"/>
      <w:r w:rsidRPr="00060CED">
        <w:rPr>
          <w:rFonts w:ascii="Times New Roman" w:hAnsi="Times New Roman" w:cs="Times New Roman"/>
          <w:sz w:val="30"/>
          <w:szCs w:val="30"/>
          <w:lang w:eastAsia="ru-RU"/>
        </w:rPr>
        <w:t>кредитов</w:t>
      </w:r>
      <w:proofErr w:type="gramEnd"/>
      <w:r w:rsidRPr="00060CED">
        <w:rPr>
          <w:rFonts w:ascii="Times New Roman" w:hAnsi="Times New Roman" w:cs="Times New Roman"/>
          <w:sz w:val="30"/>
          <w:szCs w:val="30"/>
          <w:lang w:eastAsia="ru-RU"/>
        </w:rPr>
        <w:t xml:space="preserve"> отдельным категориям граждан»</w:t>
      </w:r>
    </w:p>
    <w:p w:rsidR="00B175EB" w:rsidRPr="00060CED" w:rsidRDefault="00B175EB" w:rsidP="00060C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0CED">
        <w:rPr>
          <w:rFonts w:ascii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22 июня 2011 г. № 821 «О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 и служащих»</w:t>
      </w:r>
    </w:p>
    <w:p w:rsidR="00B175EB" w:rsidRPr="00060CED" w:rsidRDefault="00B175EB" w:rsidP="00060C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060CED">
        <w:rPr>
          <w:rFonts w:ascii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19 декабря 2006 г. № 1681 «Об утверждении Положения о порядке и условиях предоставления первого рабочего места выпускникам государственных учреждений образования, лицам с особенностями психофизического развития, военнослужащим срочной военной службы, уволенным из Вооруженных Сил или других войск и воинских формирований Республики Беларусь, а также гражданам, уволенным с альтернативной службы»</w:t>
      </w:r>
      <w:proofErr w:type="gramEnd"/>
    </w:p>
    <w:p w:rsidR="00B175EB" w:rsidRPr="00060CED" w:rsidRDefault="00B175EB" w:rsidP="00060C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60CED">
        <w:rPr>
          <w:rFonts w:ascii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29 ноября 2006 г. № 1595 «Об утверждении Положения о порядке установления брони для приема на работу граждан, особо нуждающихся в социальной защите и не способных на равных условиях конкурировать на рынке труда»</w:t>
      </w:r>
    </w:p>
    <w:p w:rsidR="00C903B8" w:rsidRPr="00BB2F03" w:rsidRDefault="00C903B8" w:rsidP="00060C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60CED">
        <w:rPr>
          <w:rFonts w:ascii="Times New Roman" w:hAnsi="Times New Roman" w:cs="Times New Roman"/>
          <w:sz w:val="30"/>
          <w:szCs w:val="30"/>
        </w:rPr>
        <w:t xml:space="preserve">Указ Президент РБ 27 18.01.2019 </w:t>
      </w:r>
      <w:r w:rsidR="00C3357B" w:rsidRPr="00060CED">
        <w:rPr>
          <w:rFonts w:ascii="Times New Roman" w:hAnsi="Times New Roman" w:cs="Times New Roman"/>
          <w:sz w:val="30"/>
          <w:szCs w:val="30"/>
        </w:rPr>
        <w:t>«</w:t>
      </w:r>
      <w:r w:rsidRPr="00060CED">
        <w:rPr>
          <w:rFonts w:ascii="Times New Roman" w:hAnsi="Times New Roman" w:cs="Times New Roman"/>
          <w:sz w:val="30"/>
          <w:szCs w:val="30"/>
        </w:rPr>
        <w:t>Об оп</w:t>
      </w:r>
      <w:r w:rsidR="00C3357B" w:rsidRPr="00060CED">
        <w:rPr>
          <w:rFonts w:ascii="Times New Roman" w:hAnsi="Times New Roman" w:cs="Times New Roman"/>
          <w:sz w:val="30"/>
          <w:szCs w:val="30"/>
        </w:rPr>
        <w:t xml:space="preserve">лате труда работников бюджетных </w:t>
      </w:r>
      <w:r w:rsidRPr="00060CED">
        <w:rPr>
          <w:rFonts w:ascii="Times New Roman" w:hAnsi="Times New Roman" w:cs="Times New Roman"/>
          <w:sz w:val="30"/>
          <w:szCs w:val="30"/>
        </w:rPr>
        <w:t>организаций</w:t>
      </w:r>
      <w:r w:rsidR="00C3357B" w:rsidRPr="00060CED">
        <w:rPr>
          <w:rFonts w:ascii="Times New Roman" w:hAnsi="Times New Roman" w:cs="Times New Roman"/>
          <w:sz w:val="30"/>
          <w:szCs w:val="30"/>
        </w:rPr>
        <w:t>»</w:t>
      </w:r>
      <w:r w:rsidRPr="00060CE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br/>
      </w:r>
    </w:p>
    <w:p w:rsidR="00C903B8" w:rsidRPr="00BB2F03" w:rsidRDefault="00C903B8" w:rsidP="00BB2F03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C903B8" w:rsidRPr="00BB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3389"/>
    <w:multiLevelType w:val="hybridMultilevel"/>
    <w:tmpl w:val="8C983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9E5215"/>
    <w:multiLevelType w:val="hybridMultilevel"/>
    <w:tmpl w:val="167C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CB"/>
    <w:rsid w:val="00060CED"/>
    <w:rsid w:val="001D6FD3"/>
    <w:rsid w:val="0023102E"/>
    <w:rsid w:val="002C7DBF"/>
    <w:rsid w:val="00704C7B"/>
    <w:rsid w:val="00747DCB"/>
    <w:rsid w:val="00944E09"/>
    <w:rsid w:val="009E2A8B"/>
    <w:rsid w:val="00B175EB"/>
    <w:rsid w:val="00B4114D"/>
    <w:rsid w:val="00BB2F03"/>
    <w:rsid w:val="00C3357B"/>
    <w:rsid w:val="00C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7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5EB"/>
    <w:rPr>
      <w:b/>
      <w:bCs/>
    </w:rPr>
  </w:style>
  <w:style w:type="character" w:styleId="a5">
    <w:name w:val="Hyperlink"/>
    <w:basedOn w:val="a0"/>
    <w:uiPriority w:val="99"/>
    <w:semiHidden/>
    <w:unhideWhenUsed/>
    <w:rsid w:val="00B41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0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B2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7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5EB"/>
    <w:rPr>
      <w:b/>
      <w:bCs/>
    </w:rPr>
  </w:style>
  <w:style w:type="character" w:styleId="a5">
    <w:name w:val="Hyperlink"/>
    <w:basedOn w:val="a0"/>
    <w:uiPriority w:val="99"/>
    <w:semiHidden/>
    <w:unhideWhenUsed/>
    <w:rsid w:val="00B41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0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B2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6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Каця</dc:creator>
  <cp:keywords/>
  <dc:description/>
  <cp:lastModifiedBy>Каця</cp:lastModifiedBy>
  <cp:revision>11</cp:revision>
  <dcterms:created xsi:type="dcterms:W3CDTF">2020-05-11T08:50:00Z</dcterms:created>
  <dcterms:modified xsi:type="dcterms:W3CDTF">2020-05-13T13:07:00Z</dcterms:modified>
</cp:coreProperties>
</file>