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A8" w:rsidRPr="00DC16FB" w:rsidRDefault="00561BC2" w:rsidP="00DC16FB">
      <w:pPr>
        <w:widowControl w:val="0"/>
        <w:ind w:right="40" w:firstLine="709"/>
        <w:jc w:val="center"/>
        <w:rPr>
          <w:b/>
          <w:spacing w:val="-4"/>
          <w:szCs w:val="24"/>
        </w:rPr>
      </w:pPr>
      <w:r>
        <w:rPr>
          <w:b/>
          <w:spacing w:val="-4"/>
          <w:szCs w:val="24"/>
        </w:rPr>
        <w:t xml:space="preserve">  ПРОФИЛАКТИКА</w:t>
      </w:r>
      <w:r w:rsidR="00C34E06" w:rsidRPr="00DC16FB">
        <w:rPr>
          <w:b/>
          <w:spacing w:val="-4"/>
          <w:szCs w:val="24"/>
        </w:rPr>
        <w:t xml:space="preserve"> ПРАВОНАРУШЕНИЙ НЕСОВЕРШЕННОЛЕТНИХ</w:t>
      </w:r>
    </w:p>
    <w:p w:rsidR="00D44DC5" w:rsidRPr="00DC16FB" w:rsidRDefault="00D44DC5" w:rsidP="00DC16FB">
      <w:pPr>
        <w:widowControl w:val="0"/>
        <w:ind w:right="40" w:firstLine="709"/>
        <w:jc w:val="center"/>
        <w:rPr>
          <w:b/>
          <w:spacing w:val="-4"/>
          <w:szCs w:val="24"/>
        </w:rPr>
      </w:pPr>
    </w:p>
    <w:p w:rsidR="00543F90" w:rsidRPr="00DC16FB" w:rsidRDefault="00543F90" w:rsidP="00DC16FB">
      <w:pPr>
        <w:widowControl w:val="0"/>
        <w:tabs>
          <w:tab w:val="left" w:pos="284"/>
        </w:tabs>
        <w:ind w:firstLine="709"/>
        <w:jc w:val="center"/>
        <w:rPr>
          <w:b/>
          <w:sz w:val="30"/>
          <w:szCs w:val="30"/>
        </w:rPr>
      </w:pPr>
    </w:p>
    <w:p w:rsidR="00296D06" w:rsidRPr="00DC16FB" w:rsidRDefault="00296D06" w:rsidP="00DC16FB">
      <w:pPr>
        <w:pStyle w:val="a6"/>
        <w:widowControl w:val="0"/>
        <w:ind w:firstLine="709"/>
        <w:jc w:val="both"/>
        <w:rPr>
          <w:sz w:val="30"/>
          <w:szCs w:val="30"/>
        </w:rPr>
      </w:pPr>
      <w:r w:rsidRPr="00DC16FB">
        <w:rPr>
          <w:sz w:val="30"/>
          <w:szCs w:val="30"/>
        </w:rPr>
        <w:t xml:space="preserve">Деятельность по предупреждению преступлений, совершаемых детьми, всегда является первостепенной задачей для любого государства. Ведь от того, насколько законопослушными мы сможем воспитать детей, зависит в целом благополучие страны. </w:t>
      </w:r>
    </w:p>
    <w:p w:rsidR="00C45DD7" w:rsidRPr="00DC16FB" w:rsidRDefault="005F2173" w:rsidP="00DC16FB">
      <w:pPr>
        <w:pStyle w:val="a6"/>
        <w:widowControl w:val="0"/>
        <w:ind w:firstLine="709"/>
        <w:jc w:val="both"/>
        <w:rPr>
          <w:sz w:val="30"/>
          <w:szCs w:val="30"/>
        </w:rPr>
      </w:pPr>
      <w:r w:rsidRPr="00DC16FB">
        <w:rPr>
          <w:sz w:val="30"/>
          <w:szCs w:val="30"/>
        </w:rPr>
        <w:t>На протяжении</w:t>
      </w:r>
      <w:r w:rsidR="00C45DD7" w:rsidRPr="00DC16FB">
        <w:rPr>
          <w:sz w:val="30"/>
          <w:szCs w:val="30"/>
        </w:rPr>
        <w:t xml:space="preserve"> последнего десятилетия количество зарегистрированных преступлений с</w:t>
      </w:r>
      <w:r w:rsidRPr="00DC16FB">
        <w:rPr>
          <w:sz w:val="30"/>
          <w:szCs w:val="30"/>
        </w:rPr>
        <w:t xml:space="preserve"> участием несовершеннолетних </w:t>
      </w:r>
      <w:r w:rsidR="00C45DD7" w:rsidRPr="00DC16FB">
        <w:rPr>
          <w:sz w:val="30"/>
          <w:szCs w:val="30"/>
        </w:rPr>
        <w:t xml:space="preserve">снизилось </w:t>
      </w:r>
      <w:r w:rsidR="00787F93" w:rsidRPr="00DC16FB">
        <w:rPr>
          <w:sz w:val="30"/>
          <w:szCs w:val="30"/>
        </w:rPr>
        <w:t>более чем</w:t>
      </w:r>
      <w:r w:rsidR="00C45DD7" w:rsidRPr="00DC16FB">
        <w:rPr>
          <w:sz w:val="30"/>
          <w:szCs w:val="30"/>
        </w:rPr>
        <w:t xml:space="preserve"> </w:t>
      </w:r>
      <w:r w:rsidR="00787F93" w:rsidRPr="00DC16FB">
        <w:rPr>
          <w:sz w:val="30"/>
          <w:szCs w:val="30"/>
        </w:rPr>
        <w:t xml:space="preserve">в </w:t>
      </w:r>
      <w:r w:rsidR="00B732A6">
        <w:rPr>
          <w:sz w:val="30"/>
          <w:szCs w:val="30"/>
        </w:rPr>
        <w:t>два раза.</w:t>
      </w:r>
    </w:p>
    <w:p w:rsidR="00896C6C" w:rsidRPr="00DC16FB" w:rsidRDefault="00896C6C" w:rsidP="00DC16FB">
      <w:pPr>
        <w:pStyle w:val="a6"/>
        <w:widowControl w:val="0"/>
        <w:ind w:firstLine="709"/>
        <w:jc w:val="both"/>
        <w:rPr>
          <w:sz w:val="30"/>
          <w:szCs w:val="30"/>
        </w:rPr>
      </w:pPr>
      <w:r w:rsidRPr="00DC16FB">
        <w:rPr>
          <w:sz w:val="30"/>
          <w:szCs w:val="30"/>
        </w:rPr>
        <w:t>Несомненно, как и раньше, основная причина детской преступности, это корысть. Однако способы совершения противоправных деяний уже изменились. Теперь чтобы совершить хищение, на улицу можно не выходить, достаточно нажать несколько кнопок на клавиатуре компьютера или смартфона.</w:t>
      </w:r>
    </w:p>
    <w:p w:rsidR="00896C6C" w:rsidRPr="00DC16FB" w:rsidRDefault="00896C6C" w:rsidP="00561BC2">
      <w:pPr>
        <w:widowControl w:val="0"/>
        <w:ind w:firstLine="709"/>
        <w:jc w:val="both"/>
        <w:rPr>
          <w:sz w:val="30"/>
          <w:szCs w:val="30"/>
        </w:rPr>
      </w:pPr>
      <w:r w:rsidRPr="00DC16FB">
        <w:rPr>
          <w:sz w:val="30"/>
          <w:szCs w:val="30"/>
        </w:rPr>
        <w:t>На данный момент структура детской преступности выглядит следующим образом. Основным видом преступлений, совершаемы</w:t>
      </w:r>
      <w:r w:rsidR="00787F93" w:rsidRPr="00DC16FB">
        <w:rPr>
          <w:sz w:val="30"/>
          <w:szCs w:val="30"/>
        </w:rPr>
        <w:t>х</w:t>
      </w:r>
      <w:r w:rsidRPr="00DC16FB">
        <w:rPr>
          <w:sz w:val="30"/>
          <w:szCs w:val="30"/>
        </w:rPr>
        <w:t xml:space="preserve"> детьми</w:t>
      </w:r>
      <w:r w:rsidR="00787F93" w:rsidRPr="00DC16FB">
        <w:rPr>
          <w:sz w:val="30"/>
          <w:szCs w:val="30"/>
        </w:rPr>
        <w:t>,</w:t>
      </w:r>
      <w:r w:rsidRPr="00DC16FB">
        <w:rPr>
          <w:sz w:val="30"/>
          <w:szCs w:val="30"/>
        </w:rPr>
        <w:t xml:space="preserve"> </w:t>
      </w:r>
      <w:r w:rsidR="005F2173" w:rsidRPr="00DC16FB">
        <w:rPr>
          <w:sz w:val="30"/>
          <w:szCs w:val="30"/>
        </w:rPr>
        <w:t>являются</w:t>
      </w:r>
      <w:r w:rsidRPr="00DC16FB">
        <w:rPr>
          <w:sz w:val="30"/>
          <w:szCs w:val="30"/>
        </w:rPr>
        <w:t xml:space="preserve"> краж</w:t>
      </w:r>
      <w:r w:rsidR="005F2173" w:rsidRPr="00DC16FB">
        <w:rPr>
          <w:sz w:val="30"/>
          <w:szCs w:val="30"/>
        </w:rPr>
        <w:t>и, хулиганства, незаконный оборот наркотиков и мошенничества</w:t>
      </w:r>
      <w:r w:rsidRPr="00DC16FB">
        <w:rPr>
          <w:sz w:val="30"/>
          <w:szCs w:val="30"/>
        </w:rPr>
        <w:t xml:space="preserve">. </w:t>
      </w:r>
      <w:r w:rsidR="005F2173" w:rsidRPr="00DC16FB">
        <w:rPr>
          <w:sz w:val="30"/>
          <w:szCs w:val="30"/>
        </w:rPr>
        <w:t xml:space="preserve">Что касается краж, то их удельный вес составляет порядка 25%. </w:t>
      </w:r>
      <w:r w:rsidRPr="00DC16FB">
        <w:rPr>
          <w:sz w:val="30"/>
          <w:szCs w:val="30"/>
        </w:rPr>
        <w:t xml:space="preserve">Воруют подростки в основном деньги, ценные украшения и металл, который в последующем сдают в пункты приема металлолома. </w:t>
      </w:r>
    </w:p>
    <w:p w:rsidR="00ED5159" w:rsidRPr="00DC16FB" w:rsidRDefault="00ED5159" w:rsidP="00DC16FB">
      <w:pPr>
        <w:widowControl w:val="0"/>
        <w:ind w:firstLine="709"/>
        <w:jc w:val="both"/>
        <w:rPr>
          <w:color w:val="000000"/>
          <w:spacing w:val="-5"/>
          <w:sz w:val="30"/>
          <w:szCs w:val="30"/>
        </w:rPr>
      </w:pPr>
      <w:r w:rsidRPr="00DC16FB">
        <w:rPr>
          <w:color w:val="000000"/>
          <w:spacing w:val="-5"/>
          <w:sz w:val="30"/>
          <w:szCs w:val="30"/>
        </w:rPr>
        <w:t xml:space="preserve">Сегодня мы констатируем, что большинство преступлений переходят в «цифру»: социальные сети и Интернет. В первую очередь это действия, связанные с мошенничеством и незаконным оборотом наркотиков. </w:t>
      </w:r>
    </w:p>
    <w:p w:rsidR="001C16BB" w:rsidRPr="00561BC2" w:rsidRDefault="00C4243A" w:rsidP="00561BC2">
      <w:pPr>
        <w:widowControl w:val="0"/>
        <w:ind w:firstLine="709"/>
        <w:jc w:val="both"/>
        <w:rPr>
          <w:color w:val="000000"/>
          <w:spacing w:val="-5"/>
          <w:sz w:val="30"/>
          <w:szCs w:val="30"/>
        </w:rPr>
      </w:pPr>
      <w:r w:rsidRPr="003E6B0D">
        <w:rPr>
          <w:b/>
          <w:color w:val="000000"/>
          <w:spacing w:val="-5"/>
          <w:sz w:val="30"/>
          <w:szCs w:val="30"/>
        </w:rPr>
        <w:t xml:space="preserve">Мошеннические действия в </w:t>
      </w:r>
      <w:r w:rsidR="00127B63" w:rsidRPr="003E6B0D">
        <w:rPr>
          <w:b/>
          <w:color w:val="000000"/>
          <w:spacing w:val="-5"/>
          <w:sz w:val="30"/>
          <w:szCs w:val="30"/>
        </w:rPr>
        <w:t>И</w:t>
      </w:r>
      <w:r w:rsidRPr="003E6B0D">
        <w:rPr>
          <w:b/>
          <w:color w:val="000000"/>
          <w:spacing w:val="-5"/>
          <w:sz w:val="30"/>
          <w:szCs w:val="30"/>
        </w:rPr>
        <w:t>нтернете</w:t>
      </w:r>
      <w:r w:rsidRPr="00DC16FB">
        <w:rPr>
          <w:color w:val="000000"/>
          <w:spacing w:val="-5"/>
          <w:sz w:val="30"/>
          <w:szCs w:val="30"/>
        </w:rPr>
        <w:t>, куда в первую очередь вовлекаются дети – это продажа товаров</w:t>
      </w:r>
      <w:r w:rsidR="00127B63" w:rsidRPr="00DC16FB">
        <w:rPr>
          <w:color w:val="000000"/>
          <w:spacing w:val="-5"/>
          <w:sz w:val="30"/>
          <w:szCs w:val="30"/>
        </w:rPr>
        <w:t xml:space="preserve"> через </w:t>
      </w:r>
      <w:proofErr w:type="spellStart"/>
      <w:r w:rsidR="00127B63" w:rsidRPr="00DC16FB">
        <w:rPr>
          <w:color w:val="000000"/>
          <w:spacing w:val="-5"/>
          <w:sz w:val="30"/>
          <w:szCs w:val="30"/>
        </w:rPr>
        <w:t>маркетплейсы</w:t>
      </w:r>
      <w:proofErr w:type="spellEnd"/>
      <w:r w:rsidRPr="00DC16FB">
        <w:rPr>
          <w:color w:val="000000"/>
          <w:spacing w:val="-5"/>
          <w:sz w:val="30"/>
          <w:szCs w:val="30"/>
        </w:rPr>
        <w:t xml:space="preserve">. Наиболее распространенный способ, к которому прибегают </w:t>
      </w:r>
      <w:r w:rsidR="005F2173" w:rsidRPr="00DC16FB">
        <w:rPr>
          <w:color w:val="000000"/>
          <w:spacing w:val="-5"/>
          <w:sz w:val="30"/>
          <w:szCs w:val="30"/>
        </w:rPr>
        <w:t xml:space="preserve">подростки </w:t>
      </w:r>
      <w:r w:rsidR="00787F93" w:rsidRPr="00DC16FB">
        <w:rPr>
          <w:color w:val="000000"/>
          <w:spacing w:val="-5"/>
          <w:sz w:val="30"/>
          <w:szCs w:val="30"/>
        </w:rPr>
        <w:t>–</w:t>
      </w:r>
      <w:r w:rsidR="005F2173" w:rsidRPr="00DC16FB">
        <w:rPr>
          <w:color w:val="000000"/>
          <w:spacing w:val="-5"/>
          <w:sz w:val="30"/>
          <w:szCs w:val="30"/>
        </w:rPr>
        <w:t xml:space="preserve"> торговля </w:t>
      </w:r>
      <w:r w:rsidR="006376A1" w:rsidRPr="00DC16FB">
        <w:rPr>
          <w:color w:val="000000"/>
          <w:spacing w:val="-5"/>
          <w:sz w:val="30"/>
          <w:szCs w:val="30"/>
        </w:rPr>
        <w:t>на платформе</w:t>
      </w:r>
      <w:r w:rsidR="00127B63" w:rsidRPr="00DC16FB">
        <w:rPr>
          <w:color w:val="000000"/>
          <w:spacing w:val="-5"/>
          <w:sz w:val="30"/>
          <w:szCs w:val="30"/>
        </w:rPr>
        <w:t xml:space="preserve"> </w:t>
      </w:r>
      <w:r w:rsidRPr="00DC16FB">
        <w:rPr>
          <w:color w:val="000000"/>
          <w:spacing w:val="-5"/>
          <w:sz w:val="30"/>
          <w:szCs w:val="30"/>
        </w:rPr>
        <w:t>«</w:t>
      </w:r>
      <w:proofErr w:type="spellStart"/>
      <w:r w:rsidRPr="00DC16FB">
        <w:rPr>
          <w:color w:val="000000"/>
          <w:spacing w:val="-5"/>
          <w:sz w:val="30"/>
          <w:szCs w:val="30"/>
        </w:rPr>
        <w:t>Куфар</w:t>
      </w:r>
      <w:proofErr w:type="spellEnd"/>
      <w:r w:rsidRPr="00DC16FB">
        <w:rPr>
          <w:color w:val="000000"/>
          <w:spacing w:val="-5"/>
          <w:sz w:val="30"/>
          <w:szCs w:val="30"/>
        </w:rPr>
        <w:t xml:space="preserve">». Механизм прост. Подросток размещает </w:t>
      </w:r>
      <w:r w:rsidR="00127B63" w:rsidRPr="00DC16FB">
        <w:rPr>
          <w:color w:val="000000"/>
          <w:spacing w:val="-5"/>
          <w:sz w:val="30"/>
          <w:szCs w:val="30"/>
        </w:rPr>
        <w:t xml:space="preserve">объявление о продаже товара с </w:t>
      </w:r>
      <w:r w:rsidR="006376A1" w:rsidRPr="00DC16FB">
        <w:rPr>
          <w:color w:val="000000"/>
          <w:spacing w:val="-5"/>
          <w:sz w:val="30"/>
          <w:szCs w:val="30"/>
        </w:rPr>
        <w:t>его</w:t>
      </w:r>
      <w:r w:rsidR="00127B63" w:rsidRPr="00DC16FB">
        <w:rPr>
          <w:color w:val="000000"/>
          <w:spacing w:val="-5"/>
          <w:sz w:val="30"/>
          <w:szCs w:val="30"/>
        </w:rPr>
        <w:t xml:space="preserve"> </w:t>
      </w:r>
      <w:r w:rsidRPr="00DC16FB">
        <w:rPr>
          <w:color w:val="000000"/>
          <w:spacing w:val="-5"/>
          <w:sz w:val="30"/>
          <w:szCs w:val="30"/>
        </w:rPr>
        <w:t>фотографи</w:t>
      </w:r>
      <w:r w:rsidR="00127B63" w:rsidRPr="00DC16FB">
        <w:rPr>
          <w:color w:val="000000"/>
          <w:spacing w:val="-5"/>
          <w:sz w:val="30"/>
          <w:szCs w:val="30"/>
        </w:rPr>
        <w:t>ями</w:t>
      </w:r>
      <w:r w:rsidRPr="00DC16FB">
        <w:rPr>
          <w:color w:val="000000"/>
          <w:spacing w:val="-5"/>
          <w:sz w:val="30"/>
          <w:szCs w:val="30"/>
        </w:rPr>
        <w:t xml:space="preserve">. Наиболее </w:t>
      </w:r>
      <w:r w:rsidR="00127B63" w:rsidRPr="00DC16FB">
        <w:rPr>
          <w:color w:val="000000"/>
          <w:spacing w:val="-5"/>
          <w:sz w:val="30"/>
          <w:szCs w:val="30"/>
        </w:rPr>
        <w:t xml:space="preserve">востребованным товаром у детей </w:t>
      </w:r>
      <w:r w:rsidR="00A95CA3" w:rsidRPr="00DC16FB">
        <w:rPr>
          <w:color w:val="000000"/>
          <w:spacing w:val="-5"/>
          <w:sz w:val="30"/>
          <w:szCs w:val="30"/>
        </w:rPr>
        <w:t>являются</w:t>
      </w:r>
      <w:r w:rsidRPr="00DC16FB">
        <w:rPr>
          <w:color w:val="000000"/>
          <w:spacing w:val="-5"/>
          <w:sz w:val="30"/>
          <w:szCs w:val="30"/>
        </w:rPr>
        <w:t xml:space="preserve"> кроссовк</w:t>
      </w:r>
      <w:r w:rsidR="00A95CA3" w:rsidRPr="00DC16FB">
        <w:rPr>
          <w:color w:val="000000"/>
          <w:spacing w:val="-5"/>
          <w:sz w:val="30"/>
          <w:szCs w:val="30"/>
        </w:rPr>
        <w:t>и</w:t>
      </w:r>
      <w:r w:rsidR="00127B63" w:rsidRPr="00DC16FB">
        <w:rPr>
          <w:color w:val="000000"/>
          <w:spacing w:val="-5"/>
          <w:sz w:val="30"/>
          <w:szCs w:val="30"/>
        </w:rPr>
        <w:t xml:space="preserve">, сумочки </w:t>
      </w:r>
      <w:r w:rsidR="00A95CA3" w:rsidRPr="00DC16FB">
        <w:rPr>
          <w:color w:val="000000"/>
          <w:spacing w:val="-5"/>
          <w:sz w:val="30"/>
          <w:szCs w:val="30"/>
        </w:rPr>
        <w:t xml:space="preserve">и спортивная одежда. Когда покупатель переводит часть денег на </w:t>
      </w:r>
      <w:r w:rsidR="00127B63" w:rsidRPr="00DC16FB">
        <w:rPr>
          <w:color w:val="000000"/>
          <w:spacing w:val="-5"/>
          <w:sz w:val="30"/>
          <w:szCs w:val="30"/>
        </w:rPr>
        <w:t xml:space="preserve">абонентский номер, подросток перестаёт выходить на связь. </w:t>
      </w:r>
      <w:r w:rsidR="005F2173" w:rsidRPr="00DC16FB">
        <w:rPr>
          <w:color w:val="000000"/>
          <w:spacing w:val="-5"/>
          <w:sz w:val="30"/>
          <w:szCs w:val="30"/>
        </w:rPr>
        <w:t xml:space="preserve">В 90% случаев потерпевшими от таких противоправных деяний выступают такие же </w:t>
      </w:r>
      <w:r w:rsidR="00787F93" w:rsidRPr="00DC16FB">
        <w:rPr>
          <w:color w:val="000000"/>
          <w:spacing w:val="-5"/>
          <w:sz w:val="30"/>
          <w:szCs w:val="30"/>
        </w:rPr>
        <w:t>несовершеннолетние</w:t>
      </w:r>
      <w:r w:rsidR="005F2173" w:rsidRPr="00DC16FB">
        <w:rPr>
          <w:color w:val="000000"/>
          <w:spacing w:val="-5"/>
          <w:sz w:val="30"/>
          <w:szCs w:val="30"/>
        </w:rPr>
        <w:t>.</w:t>
      </w:r>
      <w:r w:rsidR="001C16BB" w:rsidRPr="00DC16FB">
        <w:rPr>
          <w:i/>
          <w:szCs w:val="24"/>
        </w:rPr>
        <w:t xml:space="preserve"> </w:t>
      </w:r>
    </w:p>
    <w:p w:rsidR="00ED5159" w:rsidRPr="00DC16FB" w:rsidRDefault="004960FB" w:rsidP="00DC16FB">
      <w:pPr>
        <w:widowControl w:val="0"/>
        <w:ind w:firstLine="709"/>
        <w:jc w:val="both"/>
        <w:rPr>
          <w:color w:val="000000"/>
          <w:spacing w:val="-5"/>
          <w:sz w:val="30"/>
          <w:szCs w:val="30"/>
        </w:rPr>
      </w:pPr>
      <w:r w:rsidRPr="00DC16FB">
        <w:rPr>
          <w:color w:val="000000"/>
          <w:spacing w:val="-5"/>
          <w:sz w:val="30"/>
          <w:szCs w:val="30"/>
        </w:rPr>
        <w:t>В глобальной компьютерной сети также происходит в</w:t>
      </w:r>
      <w:r w:rsidR="00ED5159" w:rsidRPr="00DC16FB">
        <w:rPr>
          <w:color w:val="000000"/>
          <w:spacing w:val="-5"/>
          <w:sz w:val="30"/>
          <w:szCs w:val="30"/>
        </w:rPr>
        <w:t xml:space="preserve">овлечение детей </w:t>
      </w:r>
      <w:r w:rsidR="00127B63" w:rsidRPr="003E6B0D">
        <w:rPr>
          <w:b/>
          <w:color w:val="000000"/>
          <w:spacing w:val="-5"/>
          <w:sz w:val="30"/>
          <w:szCs w:val="30"/>
        </w:rPr>
        <w:t>в незаконный оборот наркотиков</w:t>
      </w:r>
      <w:r w:rsidRPr="00DC16FB">
        <w:rPr>
          <w:color w:val="000000"/>
          <w:spacing w:val="-5"/>
          <w:sz w:val="30"/>
          <w:szCs w:val="30"/>
        </w:rPr>
        <w:t>,</w:t>
      </w:r>
      <w:r w:rsidR="00127B63" w:rsidRPr="00DC16FB">
        <w:rPr>
          <w:color w:val="000000"/>
          <w:spacing w:val="-5"/>
          <w:sz w:val="30"/>
          <w:szCs w:val="30"/>
        </w:rPr>
        <w:t xml:space="preserve"> </w:t>
      </w:r>
      <w:r w:rsidR="00ED5159" w:rsidRPr="00DC16FB">
        <w:rPr>
          <w:color w:val="000000"/>
          <w:spacing w:val="-5"/>
          <w:sz w:val="30"/>
          <w:szCs w:val="30"/>
        </w:rPr>
        <w:t xml:space="preserve">начиная от их вербовки, обучения и заканчивая передачей денег. К сожалению </w:t>
      </w:r>
      <w:proofErr w:type="gramStart"/>
      <w:r w:rsidR="00ED5159" w:rsidRPr="00DC16FB">
        <w:rPr>
          <w:color w:val="000000"/>
          <w:spacing w:val="-5"/>
          <w:sz w:val="30"/>
          <w:szCs w:val="30"/>
        </w:rPr>
        <w:t>наркотики</w:t>
      </w:r>
      <w:proofErr w:type="gramEnd"/>
      <w:r w:rsidR="00ED5159" w:rsidRPr="00DC16FB">
        <w:rPr>
          <w:color w:val="000000"/>
          <w:spacing w:val="-5"/>
          <w:sz w:val="30"/>
          <w:szCs w:val="30"/>
        </w:rPr>
        <w:t xml:space="preserve"> никуда не ушли, а их незаконный оборот один из наиболее распространенных преступлений в молодежной среде.</w:t>
      </w:r>
    </w:p>
    <w:p w:rsidR="00ED5159" w:rsidRPr="00DC16FB" w:rsidRDefault="00ED5159" w:rsidP="00DC16FB">
      <w:pPr>
        <w:pStyle w:val="23"/>
        <w:shd w:val="clear" w:color="auto" w:fill="auto"/>
        <w:ind w:firstLine="709"/>
      </w:pPr>
      <w:r w:rsidRPr="00DC16FB">
        <w:rPr>
          <w:color w:val="000000"/>
          <w:spacing w:val="-5"/>
        </w:rPr>
        <w:t xml:space="preserve">На смену «СПАЙСУ» пришли </w:t>
      </w:r>
      <w:r w:rsidR="00276744" w:rsidRPr="00DC16FB">
        <w:rPr>
          <w:color w:val="000000"/>
          <w:spacing w:val="-5"/>
        </w:rPr>
        <w:t>так называемые «</w:t>
      </w:r>
      <w:r w:rsidR="00A468B6">
        <w:rPr>
          <w:color w:val="000000"/>
          <w:spacing w:val="-5"/>
        </w:rPr>
        <w:t>СОЛИ</w:t>
      </w:r>
      <w:r w:rsidR="00276744" w:rsidRPr="00DC16FB">
        <w:rPr>
          <w:color w:val="000000"/>
          <w:spacing w:val="-5"/>
        </w:rPr>
        <w:t>»</w:t>
      </w:r>
      <w:r w:rsidRPr="00DC16FB">
        <w:rPr>
          <w:color w:val="000000"/>
          <w:spacing w:val="-5"/>
        </w:rPr>
        <w:t xml:space="preserve">. Это психотропные </w:t>
      </w:r>
      <w:r w:rsidRPr="00DC16FB">
        <w:rPr>
          <w:color w:val="000000"/>
          <w:lang w:eastAsia="ru-RU" w:bidi="ru-RU"/>
        </w:rPr>
        <w:t>вещества. В</w:t>
      </w:r>
      <w:r w:rsidR="006376A1" w:rsidRPr="00DC16FB">
        <w:rPr>
          <w:color w:val="000000"/>
          <w:lang w:eastAsia="ru-RU" w:bidi="ru-RU"/>
        </w:rPr>
        <w:t> </w:t>
      </w:r>
      <w:r w:rsidRPr="00DC16FB">
        <w:rPr>
          <w:color w:val="000000"/>
          <w:lang w:eastAsia="ru-RU" w:bidi="ru-RU"/>
        </w:rPr>
        <w:t xml:space="preserve">стране распространены: </w:t>
      </w:r>
      <w:proofErr w:type="spellStart"/>
      <w:r w:rsidRPr="00DC16FB">
        <w:rPr>
          <w:color w:val="000000"/>
          <w:lang w:eastAsia="ru-RU" w:bidi="ru-RU"/>
        </w:rPr>
        <w:t>мефедрон</w:t>
      </w:r>
      <w:proofErr w:type="spellEnd"/>
      <w:r w:rsidRPr="00DC16FB">
        <w:rPr>
          <w:color w:val="000000"/>
          <w:lang w:eastAsia="ru-RU" w:bidi="ru-RU"/>
        </w:rPr>
        <w:t>, альфа</w:t>
      </w:r>
      <w:r w:rsidRPr="00DC16FB">
        <w:rPr>
          <w:color w:val="000000"/>
          <w:lang w:bidi="en-US"/>
        </w:rPr>
        <w:t>-</w:t>
      </w:r>
      <w:r w:rsidRPr="00DC16FB">
        <w:rPr>
          <w:color w:val="000000"/>
          <w:lang w:val="en-US" w:bidi="en-US"/>
        </w:rPr>
        <w:t>PVP</w:t>
      </w:r>
      <w:r w:rsidRPr="00DC16FB">
        <w:rPr>
          <w:color w:val="000000"/>
          <w:lang w:bidi="en-US"/>
        </w:rPr>
        <w:t xml:space="preserve"> и 4-СМС. </w:t>
      </w:r>
      <w:r w:rsidRPr="00DC16FB">
        <w:rPr>
          <w:color w:val="000000"/>
          <w:lang w:eastAsia="ru-RU" w:bidi="ru-RU"/>
        </w:rPr>
        <w:t>Их потребление может привести к летальному исходу даже при первичном</w:t>
      </w:r>
      <w:r w:rsidR="006376A1" w:rsidRPr="00DC16FB">
        <w:rPr>
          <w:color w:val="000000"/>
          <w:lang w:eastAsia="ru-RU" w:bidi="ru-RU"/>
        </w:rPr>
        <w:t xml:space="preserve"> </w:t>
      </w:r>
      <w:r w:rsidRPr="00DC16FB">
        <w:rPr>
          <w:color w:val="000000"/>
          <w:lang w:eastAsia="ru-RU" w:bidi="ru-RU"/>
        </w:rPr>
        <w:t xml:space="preserve">потреблении. </w:t>
      </w:r>
    </w:p>
    <w:p w:rsidR="00ED5159" w:rsidRPr="00DC16FB" w:rsidRDefault="00ED5159" w:rsidP="00DC16FB">
      <w:pPr>
        <w:widowControl w:val="0"/>
        <w:ind w:firstLine="709"/>
        <w:jc w:val="both"/>
        <w:rPr>
          <w:color w:val="000000"/>
          <w:spacing w:val="-5"/>
          <w:sz w:val="30"/>
          <w:szCs w:val="30"/>
        </w:rPr>
      </w:pPr>
      <w:r w:rsidRPr="00DC16FB">
        <w:rPr>
          <w:color w:val="000000"/>
          <w:spacing w:val="-5"/>
          <w:sz w:val="30"/>
          <w:szCs w:val="30"/>
        </w:rPr>
        <w:lastRenderedPageBreak/>
        <w:t>Хотелось бы напомнить, что в Республике Беларусь нет легальных наркотиков. Все наркотики запрещены и находятся под контролем.</w:t>
      </w:r>
    </w:p>
    <w:p w:rsidR="00ED5159" w:rsidRPr="00DC16FB" w:rsidRDefault="00ED5159" w:rsidP="00DC16FB">
      <w:pPr>
        <w:pStyle w:val="23"/>
        <w:shd w:val="clear" w:color="auto" w:fill="auto"/>
        <w:ind w:firstLine="709"/>
      </w:pPr>
      <w:r w:rsidRPr="00DC16FB">
        <w:rPr>
          <w:color w:val="000000"/>
          <w:lang w:eastAsia="ru-RU" w:bidi="ru-RU"/>
        </w:rPr>
        <w:t>На сегодняшний день основным ресурсом для их распространения стал Интернет. Все мы являемся его активными пользователями и, безусловно, сталкивались с тем, насколько агрессивна и в тоже время заманчива реклама о возможностях быстрого, легкого, а самое главное – немаленького заработка.</w:t>
      </w:r>
    </w:p>
    <w:p w:rsidR="00ED5159" w:rsidRPr="00DC16FB" w:rsidRDefault="00ED5159" w:rsidP="00DC16FB">
      <w:pPr>
        <w:pStyle w:val="23"/>
        <w:shd w:val="clear" w:color="auto" w:fill="auto"/>
        <w:ind w:firstLine="709"/>
      </w:pPr>
      <w:r w:rsidRPr="00DC16FB">
        <w:rPr>
          <w:color w:val="000000"/>
          <w:lang w:eastAsia="ru-RU" w:bidi="ru-RU"/>
        </w:rPr>
        <w:t xml:space="preserve">Именно </w:t>
      </w:r>
      <w:r w:rsidR="00276744" w:rsidRPr="00DC16FB">
        <w:rPr>
          <w:color w:val="000000"/>
          <w:lang w:eastAsia="ru-RU" w:bidi="ru-RU"/>
        </w:rPr>
        <w:t>в Интернете</w:t>
      </w:r>
      <w:r w:rsidRPr="00DC16FB">
        <w:rPr>
          <w:color w:val="000000"/>
          <w:lang w:eastAsia="ru-RU" w:bidi="ru-RU"/>
        </w:rPr>
        <w:t xml:space="preserve"> происходит вербовка основного персонала для работы курьерами или, так называемыми </w:t>
      </w:r>
      <w:r w:rsidR="008B7861">
        <w:rPr>
          <w:color w:val="000000"/>
          <w:lang w:eastAsia="ru-RU" w:bidi="ru-RU"/>
        </w:rPr>
        <w:t>«з</w:t>
      </w:r>
      <w:r w:rsidRPr="00DC16FB">
        <w:rPr>
          <w:color w:val="000000"/>
          <w:lang w:eastAsia="ru-RU" w:bidi="ru-RU"/>
        </w:rPr>
        <w:t>акладчиками</w:t>
      </w:r>
      <w:r w:rsidR="008B7861">
        <w:rPr>
          <w:color w:val="000000"/>
          <w:lang w:eastAsia="ru-RU" w:bidi="ru-RU"/>
        </w:rPr>
        <w:t>»</w:t>
      </w:r>
      <w:r w:rsidRPr="00DC16FB">
        <w:rPr>
          <w:color w:val="000000"/>
          <w:lang w:eastAsia="ru-RU" w:bidi="ru-RU"/>
        </w:rPr>
        <w:t>. Как правило, рассылка сообщений о трудоустройстве происходит через социальные сети либо путем веерной рассылки предложений о высокооплачиваемой работе в мессенджерах.</w:t>
      </w:r>
    </w:p>
    <w:p w:rsidR="00ED5159" w:rsidRPr="00DC16FB" w:rsidRDefault="00ED5159" w:rsidP="00DC16FB">
      <w:pPr>
        <w:pStyle w:val="23"/>
        <w:shd w:val="clear" w:color="auto" w:fill="auto"/>
        <w:ind w:firstLine="709"/>
      </w:pPr>
      <w:r w:rsidRPr="00DC16FB">
        <w:rPr>
          <w:color w:val="000000"/>
          <w:lang w:eastAsia="ru-RU" w:bidi="ru-RU"/>
        </w:rPr>
        <w:t xml:space="preserve">После заинтересованности в предложении работы общение переходит в </w:t>
      </w:r>
      <w:r w:rsidRPr="00DC16FB">
        <w:rPr>
          <w:color w:val="000000"/>
          <w:lang w:val="en-US" w:bidi="en-US"/>
        </w:rPr>
        <w:t>Telegram</w:t>
      </w:r>
      <w:r w:rsidRPr="00DC16FB">
        <w:rPr>
          <w:color w:val="000000"/>
          <w:lang w:bidi="en-US"/>
        </w:rPr>
        <w:t>.</w:t>
      </w:r>
    </w:p>
    <w:p w:rsidR="00ED5159" w:rsidRPr="00DC16FB" w:rsidRDefault="00ED5159" w:rsidP="00DC16FB">
      <w:pPr>
        <w:pStyle w:val="23"/>
        <w:shd w:val="clear" w:color="auto" w:fill="auto"/>
        <w:ind w:firstLine="709"/>
      </w:pPr>
      <w:r w:rsidRPr="00DC16FB">
        <w:rPr>
          <w:color w:val="000000"/>
          <w:lang w:eastAsia="ru-RU" w:bidi="ru-RU"/>
        </w:rPr>
        <w:t xml:space="preserve">В дальнейшем у потенциального работника выясняется в каком регионе он готов работать. Обсуждается заработная плата, условия и варианты ее выплаты. Проводится инструктаж о соблюдении мер конспирации. Вновь принимаемого </w:t>
      </w:r>
      <w:r w:rsidR="004960FB" w:rsidRPr="00DC16FB">
        <w:rPr>
          <w:color w:val="000000"/>
          <w:lang w:eastAsia="ru-RU" w:bidi="ru-RU"/>
        </w:rPr>
        <w:t>«закладчика»</w:t>
      </w:r>
      <w:r w:rsidRPr="00DC16FB">
        <w:rPr>
          <w:color w:val="000000"/>
          <w:lang w:eastAsia="ru-RU" w:bidi="ru-RU"/>
        </w:rPr>
        <w:t xml:space="preserve"> убеждают, что при соблюдении всех мер безопасности, риск быть задержанным практически отсутствует. Это абсолютная ложь! В среднем «трудовой стаж закладчика» до момента привлечения к уголовной ответственности составляет от 1-2 дней до </w:t>
      </w:r>
      <w:r w:rsidR="00276744" w:rsidRPr="00DC16FB">
        <w:rPr>
          <w:color w:val="000000"/>
          <w:lang w:eastAsia="ru-RU" w:bidi="ru-RU"/>
        </w:rPr>
        <w:t>нескольких недель</w:t>
      </w:r>
      <w:r w:rsidRPr="00DC16FB">
        <w:rPr>
          <w:color w:val="000000"/>
          <w:lang w:eastAsia="ru-RU" w:bidi="ru-RU"/>
        </w:rPr>
        <w:t>. А некоторые задерживаются при первой попытке заработать.</w:t>
      </w:r>
    </w:p>
    <w:p w:rsidR="00ED5159" w:rsidRPr="00DC16FB" w:rsidRDefault="00ED5159" w:rsidP="00DC16FB">
      <w:pPr>
        <w:pStyle w:val="23"/>
        <w:shd w:val="clear" w:color="auto" w:fill="auto"/>
        <w:ind w:firstLine="709"/>
      </w:pPr>
      <w:r w:rsidRPr="00DC16FB">
        <w:rPr>
          <w:color w:val="000000"/>
          <w:lang w:eastAsia="ru-RU" w:bidi="ru-RU"/>
        </w:rPr>
        <w:t>При этом никто из молодых людей, вступая на эту опасную тропу, не задумается ни о последствиях для себя и своей семьи, ни о том человеке, который потребит наркотик. Однако закладчики мыслят другими категориями. Руководствуясь исключительно корыстными интересами, они быстро попадаются на профессиональные приемы организаторов интернет-магазинов, становясь для них очередным расходным материалом.</w:t>
      </w:r>
    </w:p>
    <w:p w:rsidR="00ED5159" w:rsidRPr="00DC16FB" w:rsidRDefault="00ED5159" w:rsidP="00DC16FB">
      <w:pPr>
        <w:pStyle w:val="23"/>
        <w:shd w:val="clear" w:color="auto" w:fill="auto"/>
        <w:ind w:firstLine="709"/>
      </w:pPr>
      <w:r w:rsidRPr="00DC16FB">
        <w:rPr>
          <w:color w:val="000000"/>
          <w:lang w:eastAsia="ru-RU" w:bidi="ru-RU"/>
        </w:rPr>
        <w:t xml:space="preserve">Очевидно, что задержанные молодые люди абсолютно четко </w:t>
      </w:r>
      <w:proofErr w:type="gramStart"/>
      <w:r w:rsidRPr="00DC16FB">
        <w:rPr>
          <w:color w:val="000000"/>
          <w:lang w:eastAsia="ru-RU" w:bidi="ru-RU"/>
        </w:rPr>
        <w:t>представляют</w:t>
      </w:r>
      <w:proofErr w:type="gramEnd"/>
      <w:r w:rsidRPr="00DC16FB">
        <w:rPr>
          <w:color w:val="000000"/>
          <w:lang w:eastAsia="ru-RU" w:bidi="ru-RU"/>
        </w:rPr>
        <w:t xml:space="preserve"> чем предстоит заниматься, осознают существующие риски. Но юношеский максимализм, самоуверенность, жажда легких и быстрых денег, позволя</w:t>
      </w:r>
      <w:r w:rsidR="004960FB" w:rsidRPr="00DC16FB">
        <w:rPr>
          <w:color w:val="000000"/>
          <w:lang w:eastAsia="ru-RU" w:bidi="ru-RU"/>
        </w:rPr>
        <w:t>ю</w:t>
      </w:r>
      <w:r w:rsidRPr="00DC16FB">
        <w:rPr>
          <w:color w:val="000000"/>
          <w:lang w:eastAsia="ru-RU" w:bidi="ru-RU"/>
        </w:rPr>
        <w:t>т наивно полагаться на удачу, думать, что они избегут ответственности.</w:t>
      </w:r>
    </w:p>
    <w:p w:rsidR="00ED5159" w:rsidRPr="00DC16FB" w:rsidRDefault="00ED5159" w:rsidP="00DC16FB">
      <w:pPr>
        <w:pStyle w:val="23"/>
        <w:shd w:val="clear" w:color="auto" w:fill="auto"/>
        <w:ind w:firstLine="709"/>
        <w:rPr>
          <w:color w:val="000000"/>
          <w:lang w:eastAsia="ru-RU" w:bidi="ru-RU"/>
        </w:rPr>
      </w:pPr>
      <w:r w:rsidRPr="00DC16FB">
        <w:rPr>
          <w:color w:val="000000"/>
          <w:lang w:eastAsia="ru-RU" w:bidi="ru-RU"/>
        </w:rPr>
        <w:t>Парадоксально, но также наивно рассуждают и взрослые, более того, большинство убеждены, что наркотики коснуться кого угодно, но только не их семью.</w:t>
      </w:r>
    </w:p>
    <w:p w:rsidR="00595FC1" w:rsidRPr="00DC16FB" w:rsidRDefault="00595FC1" w:rsidP="00DC16FB">
      <w:pPr>
        <w:widowControl w:val="0"/>
        <w:tabs>
          <w:tab w:val="left" w:pos="284"/>
        </w:tabs>
        <w:ind w:firstLine="709"/>
        <w:jc w:val="both"/>
        <w:rPr>
          <w:bCs/>
          <w:sz w:val="30"/>
          <w:szCs w:val="30"/>
        </w:rPr>
      </w:pPr>
      <w:r w:rsidRPr="00DC16FB">
        <w:rPr>
          <w:bCs/>
          <w:sz w:val="30"/>
          <w:szCs w:val="30"/>
        </w:rPr>
        <w:t>Прошу Вас обратить внимание на следующие признаки,</w:t>
      </w:r>
      <w:r w:rsidR="004960FB" w:rsidRPr="00DC16FB">
        <w:rPr>
          <w:bCs/>
          <w:sz w:val="30"/>
          <w:szCs w:val="30"/>
        </w:rPr>
        <w:t xml:space="preserve"> свидетельствующие о том, что </w:t>
      </w:r>
      <w:r w:rsidRPr="00DC16FB">
        <w:rPr>
          <w:bCs/>
          <w:sz w:val="30"/>
          <w:szCs w:val="30"/>
        </w:rPr>
        <w:t xml:space="preserve">ребенок может быть вовлечен в </w:t>
      </w:r>
      <w:r w:rsidRPr="00DC16FB">
        <w:rPr>
          <w:bCs/>
          <w:sz w:val="30"/>
          <w:szCs w:val="30"/>
        </w:rPr>
        <w:lastRenderedPageBreak/>
        <w:t>незаконный оборот наркотиков.</w:t>
      </w:r>
    </w:p>
    <w:p w:rsidR="00595FC1" w:rsidRPr="00DC16FB" w:rsidRDefault="00595FC1" w:rsidP="00DC16FB">
      <w:pPr>
        <w:widowControl w:val="0"/>
        <w:ind w:firstLine="709"/>
        <w:jc w:val="both"/>
        <w:rPr>
          <w:rFonts w:eastAsia="Calibri"/>
          <w:sz w:val="30"/>
          <w:szCs w:val="30"/>
        </w:rPr>
      </w:pPr>
      <w:r w:rsidRPr="00DC16FB">
        <w:rPr>
          <w:rFonts w:eastAsia="Calibri"/>
          <w:sz w:val="30"/>
          <w:szCs w:val="30"/>
        </w:rPr>
        <w:t>Во-первых, это наличие установленных в мобильном телефоне мессенджеров, позволяющих покупать наркотики в Интернете (</w:t>
      </w:r>
      <w:proofErr w:type="spellStart"/>
      <w:r w:rsidRPr="00DC16FB">
        <w:rPr>
          <w:rFonts w:eastAsia="Calibri"/>
          <w:sz w:val="30"/>
          <w:szCs w:val="30"/>
        </w:rPr>
        <w:t>VIPole</w:t>
      </w:r>
      <w:proofErr w:type="spellEnd"/>
      <w:r w:rsidRPr="00DC16FB">
        <w:rPr>
          <w:rFonts w:eastAsia="Calibri"/>
          <w:sz w:val="30"/>
          <w:szCs w:val="30"/>
        </w:rPr>
        <w:t xml:space="preserve">, </w:t>
      </w:r>
      <w:proofErr w:type="spellStart"/>
      <w:r w:rsidRPr="00DC16FB">
        <w:rPr>
          <w:rFonts w:eastAsia="Calibri"/>
          <w:sz w:val="30"/>
          <w:szCs w:val="30"/>
        </w:rPr>
        <w:t>Wickr</w:t>
      </w:r>
      <w:proofErr w:type="spellEnd"/>
      <w:r w:rsidRPr="00DC16FB">
        <w:rPr>
          <w:rFonts w:eastAsia="Calibri"/>
          <w:sz w:val="30"/>
          <w:szCs w:val="30"/>
          <w:lang w:val="en-US"/>
        </w:rPr>
        <w:t>Me</w:t>
      </w:r>
      <w:r w:rsidRPr="00DC16FB">
        <w:rPr>
          <w:rFonts w:eastAsia="Calibri"/>
          <w:sz w:val="30"/>
          <w:szCs w:val="30"/>
        </w:rPr>
        <w:t xml:space="preserve">, </w:t>
      </w:r>
      <w:proofErr w:type="spellStart"/>
      <w:r w:rsidRPr="00DC16FB">
        <w:rPr>
          <w:rFonts w:eastAsia="Calibri"/>
          <w:sz w:val="30"/>
          <w:szCs w:val="30"/>
        </w:rPr>
        <w:t>WeChat</w:t>
      </w:r>
      <w:proofErr w:type="spellEnd"/>
      <w:r w:rsidRPr="00DC16FB">
        <w:rPr>
          <w:rFonts w:eastAsia="Calibri"/>
          <w:sz w:val="30"/>
          <w:szCs w:val="30"/>
        </w:rPr>
        <w:t xml:space="preserve">, </w:t>
      </w:r>
      <w:proofErr w:type="spellStart"/>
      <w:r w:rsidRPr="00DC16FB">
        <w:rPr>
          <w:rFonts w:eastAsia="Calibri"/>
          <w:sz w:val="30"/>
          <w:szCs w:val="30"/>
        </w:rPr>
        <w:t>Signal</w:t>
      </w:r>
      <w:proofErr w:type="spellEnd"/>
      <w:r w:rsidRPr="00DC16FB">
        <w:rPr>
          <w:rFonts w:eastAsia="Calibri"/>
          <w:sz w:val="30"/>
          <w:szCs w:val="30"/>
        </w:rPr>
        <w:t>) и анонимного браузера (</w:t>
      </w:r>
      <w:r w:rsidRPr="00DC16FB">
        <w:rPr>
          <w:sz w:val="30"/>
          <w:szCs w:val="30"/>
          <w:shd w:val="clear" w:color="auto" w:fill="FFFFFF"/>
        </w:rPr>
        <w:t>Т</w:t>
      </w:r>
      <w:r w:rsidRPr="00DC16FB">
        <w:rPr>
          <w:sz w:val="30"/>
          <w:szCs w:val="30"/>
          <w:shd w:val="clear" w:color="auto" w:fill="FFFFFF"/>
          <w:lang w:val="en-US"/>
        </w:rPr>
        <w:t>OR</w:t>
      </w:r>
      <w:r w:rsidRPr="00DC16FB">
        <w:rPr>
          <w:rFonts w:eastAsia="Calibri"/>
          <w:sz w:val="30"/>
          <w:szCs w:val="30"/>
        </w:rPr>
        <w:t>).</w:t>
      </w:r>
    </w:p>
    <w:p w:rsidR="00595FC1" w:rsidRPr="00DC16FB" w:rsidRDefault="00595FC1" w:rsidP="00DC16FB">
      <w:pPr>
        <w:widowControl w:val="0"/>
        <w:ind w:firstLine="709"/>
        <w:jc w:val="both"/>
        <w:rPr>
          <w:rFonts w:eastAsia="Calibri"/>
          <w:sz w:val="30"/>
          <w:szCs w:val="30"/>
        </w:rPr>
      </w:pPr>
      <w:r w:rsidRPr="00DC16FB">
        <w:rPr>
          <w:rFonts w:eastAsia="Calibri"/>
          <w:sz w:val="30"/>
          <w:szCs w:val="30"/>
        </w:rPr>
        <w:t xml:space="preserve">Во-вторых, наличие приложений, </w:t>
      </w:r>
      <w:r w:rsidRPr="00DC16FB">
        <w:rPr>
          <w:rFonts w:eastAsia="Arial Unicode MS"/>
          <w:color w:val="000000"/>
          <w:sz w:val="30"/>
          <w:szCs w:val="30"/>
        </w:rPr>
        <w:t xml:space="preserve">позволяющих определять </w:t>
      </w:r>
      <w:r w:rsidRPr="00DC16FB">
        <w:rPr>
          <w:rFonts w:eastAsia="Arial Unicode MS"/>
          <w:color w:val="000000"/>
          <w:sz w:val="30"/>
          <w:szCs w:val="30"/>
        </w:rPr>
        <w:br/>
      </w:r>
      <w:r w:rsidRPr="00DC16FB">
        <w:rPr>
          <w:rFonts w:eastAsia="Arial Unicode MS"/>
          <w:color w:val="000000"/>
          <w:sz w:val="30"/>
          <w:szCs w:val="30"/>
          <w:lang w:val="en-US"/>
        </w:rPr>
        <w:t>GPS</w:t>
      </w:r>
      <w:r w:rsidRPr="00DC16FB">
        <w:rPr>
          <w:rFonts w:eastAsia="Arial Unicode MS"/>
          <w:color w:val="000000"/>
          <w:sz w:val="30"/>
          <w:szCs w:val="30"/>
        </w:rPr>
        <w:t xml:space="preserve">-координаты и накладывать их на фотографии (например, </w:t>
      </w:r>
      <w:proofErr w:type="spellStart"/>
      <w:r w:rsidRPr="00DC16FB">
        <w:rPr>
          <w:rFonts w:eastAsia="Arial Unicode MS"/>
          <w:color w:val="000000"/>
          <w:sz w:val="30"/>
          <w:szCs w:val="30"/>
          <w:lang w:val="en-US"/>
        </w:rPr>
        <w:t>NoteCam</w:t>
      </w:r>
      <w:proofErr w:type="spellEnd"/>
      <w:r w:rsidRPr="00DC16FB">
        <w:rPr>
          <w:rFonts w:eastAsia="Arial Unicode MS"/>
          <w:color w:val="000000"/>
          <w:sz w:val="30"/>
          <w:szCs w:val="30"/>
        </w:rPr>
        <w:t xml:space="preserve"> или его аналоги </w:t>
      </w:r>
      <w:r w:rsidRPr="00DC16FB">
        <w:rPr>
          <w:rFonts w:eastAsia="Arial Unicode MS"/>
          <w:color w:val="000000"/>
          <w:sz w:val="30"/>
          <w:szCs w:val="30"/>
          <w:lang w:val="en-US"/>
        </w:rPr>
        <w:t>GPS</w:t>
      </w:r>
      <w:r w:rsidRPr="00DC16FB">
        <w:rPr>
          <w:rFonts w:eastAsia="Arial Unicode MS"/>
          <w:color w:val="000000"/>
          <w:sz w:val="30"/>
          <w:szCs w:val="30"/>
        </w:rPr>
        <w:t xml:space="preserve"> </w:t>
      </w:r>
      <w:r w:rsidRPr="00DC16FB">
        <w:rPr>
          <w:rFonts w:eastAsia="Arial Unicode MS"/>
          <w:color w:val="000000"/>
          <w:sz w:val="30"/>
          <w:szCs w:val="30"/>
          <w:lang w:val="en-US"/>
        </w:rPr>
        <w:t>Map</w:t>
      </w:r>
      <w:r w:rsidRPr="00DC16FB">
        <w:rPr>
          <w:rFonts w:eastAsia="Arial Unicode MS"/>
          <w:color w:val="000000"/>
          <w:sz w:val="30"/>
          <w:szCs w:val="30"/>
        </w:rPr>
        <w:t xml:space="preserve"> </w:t>
      </w:r>
      <w:r w:rsidRPr="00DC16FB">
        <w:rPr>
          <w:rFonts w:eastAsia="Arial Unicode MS"/>
          <w:color w:val="000000"/>
          <w:sz w:val="30"/>
          <w:szCs w:val="30"/>
          <w:lang w:val="en-US"/>
        </w:rPr>
        <w:t>Camera</w:t>
      </w:r>
      <w:r w:rsidRPr="00DC16FB">
        <w:rPr>
          <w:rFonts w:eastAsia="Arial Unicode MS"/>
          <w:color w:val="000000"/>
          <w:sz w:val="30"/>
          <w:szCs w:val="30"/>
        </w:rPr>
        <w:t xml:space="preserve">, </w:t>
      </w:r>
      <w:proofErr w:type="spellStart"/>
      <w:r w:rsidRPr="00DC16FB">
        <w:rPr>
          <w:rFonts w:eastAsia="Arial Unicode MS"/>
          <w:color w:val="000000"/>
          <w:sz w:val="30"/>
          <w:szCs w:val="30"/>
          <w:lang w:val="en-US"/>
        </w:rPr>
        <w:t>SurveyCam</w:t>
      </w:r>
      <w:proofErr w:type="spellEnd"/>
      <w:r w:rsidRPr="00DC16FB">
        <w:rPr>
          <w:rFonts w:eastAsia="Arial Unicode MS"/>
          <w:color w:val="000000"/>
          <w:sz w:val="30"/>
          <w:szCs w:val="30"/>
        </w:rPr>
        <w:t> – </w:t>
      </w:r>
      <w:r w:rsidRPr="00DC16FB">
        <w:rPr>
          <w:rFonts w:eastAsia="Arial Unicode MS"/>
          <w:color w:val="000000"/>
          <w:sz w:val="30"/>
          <w:szCs w:val="30"/>
          <w:lang w:val="en-US"/>
        </w:rPr>
        <w:t>GPS</w:t>
      </w:r>
      <w:r w:rsidRPr="00DC16FB">
        <w:rPr>
          <w:rFonts w:eastAsia="Arial Unicode MS"/>
          <w:color w:val="000000"/>
          <w:sz w:val="30"/>
          <w:szCs w:val="30"/>
        </w:rPr>
        <w:t xml:space="preserve"> и другие). Этому стоит уделить самое</w:t>
      </w:r>
      <w:r w:rsidRPr="00DC16FB">
        <w:rPr>
          <w:rFonts w:eastAsia="Arial Unicode MS"/>
          <w:noProof/>
          <w:color w:val="000000"/>
          <w:sz w:val="30"/>
          <w:szCs w:val="30"/>
        </w:rPr>
        <w:t xml:space="preserve"> </w:t>
      </w:r>
      <w:r w:rsidRPr="00DC16FB">
        <w:rPr>
          <w:rFonts w:eastAsia="Arial Unicode MS"/>
          <w:color w:val="000000"/>
          <w:sz w:val="30"/>
          <w:szCs w:val="30"/>
        </w:rPr>
        <w:t>пристальное внимание, т.к. данные программы на 90% использу</w:t>
      </w:r>
      <w:r w:rsidR="004960FB" w:rsidRPr="00DC16FB">
        <w:rPr>
          <w:rFonts w:eastAsia="Arial Unicode MS"/>
          <w:color w:val="000000"/>
          <w:sz w:val="30"/>
          <w:szCs w:val="30"/>
        </w:rPr>
        <w:t>ю</w:t>
      </w:r>
      <w:r w:rsidRPr="00DC16FB">
        <w:rPr>
          <w:rFonts w:eastAsia="Arial Unicode MS"/>
          <w:color w:val="000000"/>
          <w:sz w:val="30"/>
          <w:szCs w:val="30"/>
        </w:rPr>
        <w:t>тся исключительно сбытчиками наркотиков.</w:t>
      </w:r>
    </w:p>
    <w:p w:rsidR="00595FC1" w:rsidRPr="00DC16FB" w:rsidRDefault="00595FC1" w:rsidP="00DC16FB">
      <w:pPr>
        <w:widowControl w:val="0"/>
        <w:tabs>
          <w:tab w:val="left" w:pos="450"/>
        </w:tabs>
        <w:ind w:firstLine="709"/>
        <w:jc w:val="both"/>
        <w:rPr>
          <w:bCs/>
          <w:sz w:val="30"/>
          <w:szCs w:val="30"/>
        </w:rPr>
      </w:pPr>
      <w:r w:rsidRPr="00DC16FB">
        <w:rPr>
          <w:bCs/>
          <w:sz w:val="30"/>
          <w:szCs w:val="30"/>
        </w:rPr>
        <w:t>В-третьих, появление свободных денежных средств, банковских карт, новых вещей, друзей, как правило, старшего возраста.</w:t>
      </w:r>
    </w:p>
    <w:p w:rsidR="00595FC1" w:rsidRPr="00DC16FB" w:rsidRDefault="00595FC1" w:rsidP="00DC16FB">
      <w:pPr>
        <w:widowControl w:val="0"/>
        <w:tabs>
          <w:tab w:val="left" w:pos="450"/>
        </w:tabs>
        <w:ind w:firstLine="709"/>
        <w:jc w:val="both"/>
        <w:rPr>
          <w:bCs/>
          <w:sz w:val="30"/>
          <w:szCs w:val="30"/>
        </w:rPr>
      </w:pPr>
      <w:r w:rsidRPr="00DC16FB">
        <w:rPr>
          <w:bCs/>
          <w:sz w:val="30"/>
          <w:szCs w:val="30"/>
        </w:rPr>
        <w:t>В-четвертых, подросток стал</w:t>
      </w:r>
      <w:r w:rsidRPr="00DC16FB">
        <w:rPr>
          <w:rFonts w:eastAsiaTheme="minorHAnsi"/>
          <w:color w:val="000000"/>
          <w:sz w:val="30"/>
          <w:szCs w:val="30"/>
          <w:lang w:eastAsia="en-US" w:bidi="ru-RU"/>
        </w:rPr>
        <w:t xml:space="preserve"> закрывать на ключ комнату или ящики стола, изменил пароль на телефоне или другом электронном устройстве и не желает его Вам сообщать.</w:t>
      </w:r>
    </w:p>
    <w:p w:rsidR="00595FC1" w:rsidRPr="00DC16FB" w:rsidRDefault="00595FC1" w:rsidP="00DC16FB">
      <w:pPr>
        <w:widowControl w:val="0"/>
        <w:ind w:firstLine="709"/>
        <w:jc w:val="both"/>
        <w:rPr>
          <w:sz w:val="30"/>
          <w:szCs w:val="30"/>
        </w:rPr>
      </w:pPr>
      <w:r w:rsidRPr="00DC16FB">
        <w:rPr>
          <w:sz w:val="30"/>
          <w:szCs w:val="30"/>
        </w:rPr>
        <w:t>Для недопущения подобного Вам необходимо принимать меры по отслеживанию активности своих детей в сети Интернет. Знать с кем они переписываются, что ищут с помощью поисковых систем. Для этого существует различные программы родительского контроля, которые бесплатно можно установить на мобильный телефон, ноутбук или компьютер.</w:t>
      </w:r>
    </w:p>
    <w:p w:rsidR="00ED5159" w:rsidRPr="003E6B0D" w:rsidRDefault="004960FB" w:rsidP="00DC16FB">
      <w:pPr>
        <w:widowControl w:val="0"/>
        <w:ind w:firstLine="709"/>
        <w:jc w:val="both"/>
        <w:rPr>
          <w:iCs/>
          <w:sz w:val="30"/>
          <w:szCs w:val="30"/>
        </w:rPr>
      </w:pPr>
      <w:r w:rsidRPr="003E6B0D">
        <w:rPr>
          <w:color w:val="000000"/>
          <w:sz w:val="30"/>
          <w:szCs w:val="30"/>
        </w:rPr>
        <w:t xml:space="preserve">Не теряет актуальности проблема совершения детьми </w:t>
      </w:r>
      <w:r w:rsidR="00276744" w:rsidRPr="003E6B0D">
        <w:rPr>
          <w:iCs/>
          <w:sz w:val="30"/>
          <w:szCs w:val="30"/>
        </w:rPr>
        <w:t>грабежей</w:t>
      </w:r>
      <w:r w:rsidR="00ED5159" w:rsidRPr="003E6B0D">
        <w:rPr>
          <w:iCs/>
          <w:sz w:val="30"/>
          <w:szCs w:val="30"/>
        </w:rPr>
        <w:t xml:space="preserve"> </w:t>
      </w:r>
      <w:r w:rsidR="00276744" w:rsidRPr="003E6B0D">
        <w:rPr>
          <w:iCs/>
          <w:sz w:val="30"/>
          <w:szCs w:val="30"/>
        </w:rPr>
        <w:t xml:space="preserve">и </w:t>
      </w:r>
      <w:r w:rsidRPr="003E6B0D">
        <w:rPr>
          <w:iCs/>
          <w:sz w:val="30"/>
          <w:szCs w:val="30"/>
        </w:rPr>
        <w:t>мошенничеств</w:t>
      </w:r>
      <w:r w:rsidR="008B7861" w:rsidRPr="003E6B0D">
        <w:rPr>
          <w:iCs/>
          <w:sz w:val="30"/>
          <w:szCs w:val="30"/>
        </w:rPr>
        <w:t>,</w:t>
      </w:r>
      <w:r w:rsidR="00ED5159" w:rsidRPr="003E6B0D">
        <w:rPr>
          <w:iCs/>
          <w:sz w:val="30"/>
          <w:szCs w:val="30"/>
        </w:rPr>
        <w:t xml:space="preserve"> где предметом преступных посягательств выступают электронные системы курения или </w:t>
      </w:r>
      <w:proofErr w:type="spellStart"/>
      <w:r w:rsidR="00ED5159" w:rsidRPr="003E6B0D">
        <w:rPr>
          <w:iCs/>
          <w:sz w:val="30"/>
          <w:szCs w:val="30"/>
        </w:rPr>
        <w:t>вэйпы</w:t>
      </w:r>
      <w:proofErr w:type="spellEnd"/>
      <w:r w:rsidR="00ED5159" w:rsidRPr="003E6B0D">
        <w:rPr>
          <w:iCs/>
          <w:sz w:val="30"/>
          <w:szCs w:val="30"/>
        </w:rPr>
        <w:t xml:space="preserve">. </w:t>
      </w:r>
    </w:p>
    <w:p w:rsidR="005A3DC9" w:rsidRPr="00DC16FB" w:rsidRDefault="005A3DC9" w:rsidP="00DC16FB">
      <w:pPr>
        <w:pStyle w:val="a6"/>
        <w:widowControl w:val="0"/>
        <w:ind w:firstLine="709"/>
        <w:jc w:val="both"/>
        <w:rPr>
          <w:sz w:val="30"/>
          <w:szCs w:val="30"/>
        </w:rPr>
      </w:pPr>
      <w:r w:rsidRPr="00DC16FB">
        <w:rPr>
          <w:sz w:val="30"/>
          <w:szCs w:val="30"/>
        </w:rPr>
        <w:t xml:space="preserve">На данный момент мы столкнулись с тем, </w:t>
      </w:r>
      <w:r w:rsidRPr="003E6B0D">
        <w:rPr>
          <w:b/>
          <w:sz w:val="30"/>
          <w:szCs w:val="30"/>
        </w:rPr>
        <w:t xml:space="preserve">что </w:t>
      </w:r>
      <w:proofErr w:type="spellStart"/>
      <w:r w:rsidRPr="003E6B0D">
        <w:rPr>
          <w:b/>
          <w:sz w:val="30"/>
          <w:szCs w:val="30"/>
        </w:rPr>
        <w:t>вейп</w:t>
      </w:r>
      <w:proofErr w:type="spellEnd"/>
      <w:r w:rsidRPr="00DC16FB">
        <w:rPr>
          <w:sz w:val="30"/>
          <w:szCs w:val="30"/>
        </w:rPr>
        <w:t xml:space="preserve"> для ребенка является обязательным аксессуаром. С «</w:t>
      </w:r>
      <w:proofErr w:type="spellStart"/>
      <w:r w:rsidRPr="00DC16FB">
        <w:rPr>
          <w:sz w:val="30"/>
          <w:szCs w:val="30"/>
        </w:rPr>
        <w:t>электронками</w:t>
      </w:r>
      <w:proofErr w:type="spellEnd"/>
      <w:r w:rsidRPr="00DC16FB">
        <w:rPr>
          <w:sz w:val="30"/>
          <w:szCs w:val="30"/>
        </w:rPr>
        <w:t xml:space="preserve">» дети не расстаются как в учреждениях образования, так и на улицах. </w:t>
      </w:r>
    </w:p>
    <w:p w:rsidR="005A3DC9" w:rsidRPr="00DC16FB" w:rsidRDefault="005A3DC9" w:rsidP="00DC16FB">
      <w:pPr>
        <w:widowControl w:val="0"/>
        <w:ind w:firstLine="709"/>
        <w:jc w:val="both"/>
        <w:rPr>
          <w:sz w:val="30"/>
          <w:szCs w:val="30"/>
        </w:rPr>
      </w:pPr>
      <w:r w:rsidRPr="00DC16FB">
        <w:rPr>
          <w:sz w:val="30"/>
          <w:szCs w:val="30"/>
        </w:rPr>
        <w:t>Результаты проводимых профилактических мероприятий свидетельствуют о том, что легкая доступность электронных систем курения для несовершеннолетних является ключевой причиной их потребления.</w:t>
      </w:r>
    </w:p>
    <w:p w:rsidR="005A3DC9" w:rsidRPr="00DC16FB" w:rsidRDefault="005A3DC9" w:rsidP="00DC16FB">
      <w:pPr>
        <w:pStyle w:val="a6"/>
        <w:widowControl w:val="0"/>
        <w:ind w:firstLine="709"/>
        <w:jc w:val="both"/>
        <w:rPr>
          <w:sz w:val="30"/>
          <w:szCs w:val="30"/>
        </w:rPr>
      </w:pPr>
      <w:r w:rsidRPr="00DC16FB">
        <w:rPr>
          <w:sz w:val="30"/>
          <w:szCs w:val="30"/>
        </w:rPr>
        <w:t>По информации Министерства здравоохранения потребление электронных систем курения негативно воздействует на дыхательную систему детей, увеличивает образование тромбов.</w:t>
      </w:r>
    </w:p>
    <w:p w:rsidR="005A3DC9" w:rsidRPr="00DC16FB" w:rsidRDefault="005A3DC9" w:rsidP="00DC16FB">
      <w:pPr>
        <w:widowControl w:val="0"/>
        <w:ind w:firstLine="709"/>
        <w:jc w:val="both"/>
        <w:rPr>
          <w:sz w:val="30"/>
          <w:szCs w:val="30"/>
        </w:rPr>
      </w:pPr>
      <w:r w:rsidRPr="00DC16FB">
        <w:rPr>
          <w:sz w:val="30"/>
          <w:szCs w:val="30"/>
        </w:rPr>
        <w:t>Напомню, что за курение «</w:t>
      </w:r>
      <w:proofErr w:type="spellStart"/>
      <w:r w:rsidRPr="00DC16FB">
        <w:rPr>
          <w:sz w:val="30"/>
          <w:szCs w:val="30"/>
        </w:rPr>
        <w:t>электронок</w:t>
      </w:r>
      <w:proofErr w:type="spellEnd"/>
      <w:r w:rsidRPr="00DC16FB">
        <w:rPr>
          <w:sz w:val="30"/>
          <w:szCs w:val="30"/>
        </w:rPr>
        <w:t xml:space="preserve">» в запрещенных местах наравне с обычными сигаретами предусмотрена административная ответственность </w:t>
      </w:r>
      <w:r w:rsidRPr="00DC16FB">
        <w:rPr>
          <w:i/>
          <w:szCs w:val="24"/>
        </w:rPr>
        <w:t>(ст. 19.9 КоАП)</w:t>
      </w:r>
      <w:r w:rsidRPr="00DC16FB">
        <w:rPr>
          <w:sz w:val="30"/>
          <w:szCs w:val="30"/>
        </w:rPr>
        <w:t xml:space="preserve"> в виде штрафа в размере до 4 базовых величин. В учреждениях образования курение запрещено!</w:t>
      </w:r>
    </w:p>
    <w:p w:rsidR="005A3DC9" w:rsidRPr="00DC16FB" w:rsidRDefault="007A1996" w:rsidP="00DC16FB">
      <w:pPr>
        <w:widowControl w:val="0"/>
        <w:ind w:firstLine="709"/>
        <w:jc w:val="both"/>
        <w:rPr>
          <w:b/>
          <w:sz w:val="30"/>
          <w:szCs w:val="30"/>
        </w:rPr>
      </w:pPr>
      <w:r>
        <w:rPr>
          <w:rFonts w:eastAsia="Calibri"/>
          <w:bCs/>
          <w:sz w:val="30"/>
          <w:szCs w:val="30"/>
        </w:rPr>
        <w:t>М</w:t>
      </w:r>
      <w:r w:rsidR="005A3DC9" w:rsidRPr="00DC16FB">
        <w:rPr>
          <w:rFonts w:eastAsia="Calibri"/>
          <w:bCs/>
          <w:sz w:val="30"/>
          <w:szCs w:val="30"/>
        </w:rPr>
        <w:t xml:space="preserve">олодежь все глубже уходит в Интернет, с помощью которого совершаются преступления. Чтобы «идти в ногу со временем» сотрудники милиции активно занимаются мониторингом Интернет-пространства. Особенно чатов, где присутствуют подростки. </w:t>
      </w:r>
    </w:p>
    <w:p w:rsidR="00C110D7" w:rsidRPr="00DC16FB" w:rsidRDefault="00C110D7" w:rsidP="00DC16FB">
      <w:pPr>
        <w:widowControl w:val="0"/>
        <w:ind w:firstLine="709"/>
        <w:jc w:val="both"/>
        <w:rPr>
          <w:i/>
          <w:szCs w:val="24"/>
        </w:rPr>
      </w:pPr>
    </w:p>
    <w:p w:rsidR="005A3DC9" w:rsidRPr="00DC16FB" w:rsidRDefault="001C39EB" w:rsidP="00DC16FB">
      <w:pPr>
        <w:widowControl w:val="0"/>
        <w:ind w:firstLine="709"/>
        <w:jc w:val="both"/>
        <w:rPr>
          <w:color w:val="000000"/>
          <w:spacing w:val="-5"/>
          <w:sz w:val="30"/>
          <w:szCs w:val="30"/>
        </w:rPr>
      </w:pPr>
      <w:r w:rsidRPr="00DC16FB">
        <w:rPr>
          <w:color w:val="000000"/>
          <w:spacing w:val="-5"/>
          <w:sz w:val="30"/>
          <w:szCs w:val="30"/>
        </w:rPr>
        <w:lastRenderedPageBreak/>
        <w:t>М</w:t>
      </w:r>
      <w:r w:rsidR="005A3DC9" w:rsidRPr="00DC16FB">
        <w:rPr>
          <w:color w:val="000000"/>
          <w:spacing w:val="-5"/>
          <w:sz w:val="30"/>
          <w:szCs w:val="30"/>
        </w:rPr>
        <w:t>ы все чаще сталкиваемся с группами в телеграмм-каналах, где распространяется деструктивный контент.</w:t>
      </w:r>
    </w:p>
    <w:p w:rsidR="005A3DC9" w:rsidRPr="00DC16FB" w:rsidRDefault="005A3DC9" w:rsidP="007A1996">
      <w:pPr>
        <w:widowControl w:val="0"/>
        <w:ind w:firstLine="709"/>
        <w:jc w:val="both"/>
        <w:rPr>
          <w:sz w:val="30"/>
          <w:szCs w:val="30"/>
        </w:rPr>
      </w:pPr>
      <w:r w:rsidRPr="00DC16FB">
        <w:rPr>
          <w:color w:val="000000"/>
          <w:spacing w:val="-5"/>
          <w:sz w:val="30"/>
          <w:szCs w:val="30"/>
        </w:rPr>
        <w:t xml:space="preserve">Так, </w:t>
      </w:r>
      <w:r w:rsidR="007A29FD" w:rsidRPr="00DC16FB">
        <w:rPr>
          <w:color w:val="000000"/>
          <w:spacing w:val="-5"/>
          <w:sz w:val="30"/>
          <w:szCs w:val="30"/>
        </w:rPr>
        <w:t xml:space="preserve">некоторое время </w:t>
      </w:r>
      <w:r w:rsidRPr="00DC16FB">
        <w:rPr>
          <w:color w:val="000000"/>
          <w:spacing w:val="-5"/>
          <w:sz w:val="30"/>
          <w:szCs w:val="30"/>
        </w:rPr>
        <w:t xml:space="preserve">назад сотрудниками милиции в ходе мониторинга </w:t>
      </w:r>
    </w:p>
    <w:p w:rsidR="005A3DC9" w:rsidRPr="00DC16FB" w:rsidRDefault="005A3DC9" w:rsidP="00DC16FB">
      <w:pPr>
        <w:pStyle w:val="a6"/>
        <w:widowControl w:val="0"/>
        <w:ind w:firstLine="709"/>
        <w:jc w:val="both"/>
        <w:rPr>
          <w:sz w:val="30"/>
          <w:szCs w:val="30"/>
        </w:rPr>
      </w:pPr>
      <w:r w:rsidRPr="00DC16FB">
        <w:rPr>
          <w:sz w:val="30"/>
          <w:szCs w:val="30"/>
        </w:rPr>
        <w:t>В сленге современных подростков давно появились такие слова как «</w:t>
      </w:r>
      <w:proofErr w:type="spellStart"/>
      <w:r w:rsidRPr="003E6B0D">
        <w:rPr>
          <w:b/>
          <w:sz w:val="30"/>
          <w:szCs w:val="30"/>
        </w:rPr>
        <w:t>Флэт</w:t>
      </w:r>
      <w:proofErr w:type="spellEnd"/>
      <w:r w:rsidRPr="003E6B0D">
        <w:rPr>
          <w:b/>
          <w:sz w:val="30"/>
          <w:szCs w:val="30"/>
        </w:rPr>
        <w:t>» и «Вписка».</w:t>
      </w:r>
    </w:p>
    <w:p w:rsidR="00C110D7" w:rsidRPr="00DC16FB" w:rsidRDefault="005A3DC9" w:rsidP="00E41D4C">
      <w:pPr>
        <w:pStyle w:val="a6"/>
        <w:widowControl w:val="0"/>
        <w:ind w:firstLine="709"/>
        <w:jc w:val="both"/>
        <w:rPr>
          <w:i/>
          <w:szCs w:val="24"/>
        </w:rPr>
      </w:pPr>
      <w:r w:rsidRPr="00DC16FB">
        <w:rPr>
          <w:sz w:val="30"/>
          <w:szCs w:val="30"/>
        </w:rPr>
        <w:t xml:space="preserve">Попросту говоря, это </w:t>
      </w:r>
      <w:proofErr w:type="gramStart"/>
      <w:r w:rsidRPr="00DC16FB">
        <w:rPr>
          <w:sz w:val="30"/>
          <w:szCs w:val="30"/>
        </w:rPr>
        <w:t>вечеринки</w:t>
      </w:r>
      <w:proofErr w:type="gramEnd"/>
      <w:r w:rsidRPr="00DC16FB">
        <w:rPr>
          <w:sz w:val="30"/>
          <w:szCs w:val="30"/>
        </w:rPr>
        <w:t xml:space="preserve"> устраиваемые молодыми людьми на чьей-то квартире. Зачастую компании состоят из абсолютно незнакомых людей, которые находят друг друга через социальные сети. Все </w:t>
      </w:r>
      <w:r w:rsidR="00595FC1" w:rsidRPr="00DC16FB">
        <w:rPr>
          <w:sz w:val="30"/>
          <w:szCs w:val="30"/>
        </w:rPr>
        <w:t>о</w:t>
      </w:r>
      <w:r w:rsidRPr="00DC16FB">
        <w:rPr>
          <w:sz w:val="30"/>
          <w:szCs w:val="30"/>
        </w:rPr>
        <w:t xml:space="preserve">ни связаны с употреблением </w:t>
      </w:r>
      <w:proofErr w:type="spellStart"/>
      <w:r w:rsidRPr="00DC16FB">
        <w:rPr>
          <w:sz w:val="30"/>
          <w:szCs w:val="30"/>
        </w:rPr>
        <w:t>психоактивных</w:t>
      </w:r>
      <w:proofErr w:type="spellEnd"/>
      <w:r w:rsidRPr="00DC16FB">
        <w:rPr>
          <w:sz w:val="30"/>
          <w:szCs w:val="30"/>
        </w:rPr>
        <w:t xml:space="preserve"> веществ, таких как алкоголь, сигареты, </w:t>
      </w:r>
      <w:proofErr w:type="spellStart"/>
      <w:r w:rsidRPr="00DC16FB">
        <w:rPr>
          <w:sz w:val="30"/>
          <w:szCs w:val="30"/>
        </w:rPr>
        <w:t>вэйпы</w:t>
      </w:r>
      <w:proofErr w:type="spellEnd"/>
      <w:r w:rsidRPr="00DC16FB">
        <w:rPr>
          <w:sz w:val="30"/>
          <w:szCs w:val="30"/>
        </w:rPr>
        <w:t xml:space="preserve"> и наркотики.</w:t>
      </w:r>
      <w:r w:rsidR="00E41D4C">
        <w:rPr>
          <w:sz w:val="30"/>
          <w:szCs w:val="30"/>
        </w:rPr>
        <w:t xml:space="preserve"> </w:t>
      </w:r>
      <w:r w:rsidRPr="00DC16FB">
        <w:rPr>
          <w:sz w:val="30"/>
          <w:szCs w:val="30"/>
        </w:rPr>
        <w:t>Данные факты приводят к трагическим последствиям</w:t>
      </w:r>
      <w:r w:rsidR="00E41D4C">
        <w:rPr>
          <w:sz w:val="30"/>
          <w:szCs w:val="30"/>
        </w:rPr>
        <w:t>.</w:t>
      </w:r>
      <w:r w:rsidR="00C110D7" w:rsidRPr="00DC16FB">
        <w:rPr>
          <w:i/>
          <w:szCs w:val="24"/>
        </w:rPr>
        <w:t xml:space="preserve"> </w:t>
      </w:r>
    </w:p>
    <w:p w:rsidR="00084EA8" w:rsidRPr="00DC16FB" w:rsidRDefault="00084EA8" w:rsidP="00DC16FB">
      <w:pPr>
        <w:widowControl w:val="0"/>
        <w:ind w:firstLine="709"/>
        <w:jc w:val="both"/>
        <w:rPr>
          <w:sz w:val="30"/>
          <w:szCs w:val="30"/>
        </w:rPr>
      </w:pPr>
      <w:bookmarkStart w:id="0" w:name="_GoBack"/>
      <w:bookmarkEnd w:id="0"/>
      <w:r w:rsidRPr="00DC16FB">
        <w:rPr>
          <w:sz w:val="30"/>
          <w:szCs w:val="30"/>
        </w:rPr>
        <w:t xml:space="preserve">В последние годы мы стали свидетелями активного использования в </w:t>
      </w:r>
      <w:r w:rsidRPr="00AC4AC5">
        <w:rPr>
          <w:b/>
          <w:sz w:val="30"/>
          <w:szCs w:val="30"/>
        </w:rPr>
        <w:t>дорожном движении</w:t>
      </w:r>
      <w:r w:rsidRPr="00DC16FB">
        <w:rPr>
          <w:sz w:val="30"/>
          <w:szCs w:val="30"/>
        </w:rPr>
        <w:t xml:space="preserve"> средств персональной мобильности и возрастающего интереса к передвижению на велосипедах.</w:t>
      </w:r>
    </w:p>
    <w:p w:rsidR="00084EA8" w:rsidRPr="00DC16FB" w:rsidRDefault="00084EA8" w:rsidP="00DC16FB">
      <w:pPr>
        <w:widowControl w:val="0"/>
        <w:ind w:firstLine="709"/>
        <w:jc w:val="both"/>
        <w:rPr>
          <w:sz w:val="30"/>
          <w:szCs w:val="30"/>
        </w:rPr>
      </w:pPr>
      <w:r w:rsidRPr="00DC16FB">
        <w:rPr>
          <w:sz w:val="30"/>
          <w:szCs w:val="30"/>
        </w:rPr>
        <w:t>Устройства, которые способные развивать скорость свыше 25 км/ч приравниваются к мопедам или мотоциклам</w:t>
      </w:r>
      <w:r w:rsidR="001D668B" w:rsidRPr="00DC16FB">
        <w:rPr>
          <w:sz w:val="30"/>
          <w:szCs w:val="30"/>
        </w:rPr>
        <w:t>. Д</w:t>
      </w:r>
      <w:r w:rsidRPr="00DC16FB">
        <w:rPr>
          <w:sz w:val="30"/>
          <w:szCs w:val="30"/>
        </w:rPr>
        <w:t>ля управления ими нужна регистрация транспортного средства и водительское удостоверение.</w:t>
      </w:r>
    </w:p>
    <w:p w:rsidR="00084EA8" w:rsidRPr="00DC16FB" w:rsidRDefault="00084EA8" w:rsidP="00DC16FB">
      <w:pPr>
        <w:pStyle w:val="ConsPlusNormal"/>
        <w:ind w:firstLine="709"/>
        <w:jc w:val="both"/>
        <w:rPr>
          <w:rFonts w:ascii="Times New Roman" w:hAnsi="Times New Roman" w:cs="Times New Roman"/>
          <w:i/>
          <w:sz w:val="24"/>
          <w:szCs w:val="24"/>
        </w:rPr>
      </w:pPr>
      <w:r w:rsidRPr="00DC16FB">
        <w:rPr>
          <w:rFonts w:ascii="Times New Roman" w:hAnsi="Times New Roman" w:cs="Times New Roman"/>
          <w:sz w:val="30"/>
          <w:szCs w:val="30"/>
        </w:rPr>
        <w:t>Важно знать, что в ПДД предусмотрен</w:t>
      </w:r>
      <w:r w:rsidRPr="00DC16FB">
        <w:rPr>
          <w:rFonts w:ascii="Times New Roman" w:hAnsi="Times New Roman" w:cs="Times New Roman"/>
          <w:b/>
          <w:sz w:val="30"/>
          <w:szCs w:val="30"/>
        </w:rPr>
        <w:t xml:space="preserve"> </w:t>
      </w:r>
      <w:r w:rsidRPr="00DC16FB">
        <w:rPr>
          <w:rFonts w:ascii="Times New Roman" w:hAnsi="Times New Roman" w:cs="Times New Roman"/>
          <w:sz w:val="30"/>
          <w:szCs w:val="30"/>
        </w:rPr>
        <w:t>запрет на использование средств персональной мобильности детьми до 14 лет без сопровождения взрослого. Детям до 14 лет разрешено самостоятельно кататься на средствах персональной мобильности только в жилых зонах.</w:t>
      </w:r>
      <w:r w:rsidRPr="00DC16FB">
        <w:rPr>
          <w:rFonts w:ascii="Times New Roman" w:hAnsi="Times New Roman" w:cs="Times New Roman"/>
          <w:b/>
          <w:sz w:val="30"/>
          <w:szCs w:val="30"/>
        </w:rPr>
        <w:t xml:space="preserve"> </w:t>
      </w:r>
      <w:r w:rsidRPr="00DC16FB">
        <w:rPr>
          <w:rFonts w:ascii="Times New Roman" w:hAnsi="Times New Roman" w:cs="Times New Roman"/>
          <w:i/>
          <w:sz w:val="24"/>
          <w:szCs w:val="24"/>
        </w:rPr>
        <w:t>(Жилая зона</w:t>
      </w:r>
      <w:r w:rsidR="00A21F9B" w:rsidRPr="00DC16FB">
        <w:rPr>
          <w:rFonts w:ascii="Times New Roman" w:hAnsi="Times New Roman" w:cs="Times New Roman"/>
          <w:i/>
          <w:sz w:val="24"/>
          <w:szCs w:val="24"/>
        </w:rPr>
        <w:t> </w:t>
      </w:r>
      <w:r w:rsidRPr="00DC16FB">
        <w:rPr>
          <w:rFonts w:ascii="Times New Roman" w:hAnsi="Times New Roman" w:cs="Times New Roman"/>
          <w:i/>
          <w:sz w:val="24"/>
          <w:szCs w:val="24"/>
        </w:rPr>
        <w:t>- территория, въезды и выезды с которой обозначены дорожными знаками "Жилая зона" и "Конец жилой зоны", а также дворовая территория, прилегающая к жилой застройке, территория садоводческого товарищества или дачного кооператива).</w:t>
      </w:r>
    </w:p>
    <w:p w:rsidR="00084EA8" w:rsidRPr="00DC16FB" w:rsidRDefault="001D668B" w:rsidP="00DC16FB">
      <w:pPr>
        <w:pStyle w:val="0410041704300433043E043B04460435043D044204401004410438043D"/>
        <w:widowControl w:val="0"/>
        <w:spacing w:line="240" w:lineRule="auto"/>
        <w:ind w:firstLine="709"/>
        <w:jc w:val="both"/>
        <w:rPr>
          <w:rFonts w:ascii="Times New Roman" w:hAnsi="Times New Roman" w:cs="Times New Roman"/>
          <w:b w:val="0"/>
          <w:i/>
          <w:color w:val="auto"/>
          <w:spacing w:val="0"/>
          <w:sz w:val="30"/>
          <w:szCs w:val="30"/>
        </w:rPr>
      </w:pPr>
      <w:r w:rsidRPr="00DC16FB">
        <w:rPr>
          <w:rFonts w:ascii="Times New Roman" w:hAnsi="Times New Roman" w:cs="Times New Roman"/>
          <w:b w:val="0"/>
          <w:color w:val="auto"/>
          <w:spacing w:val="0"/>
          <w:sz w:val="30"/>
          <w:szCs w:val="30"/>
        </w:rPr>
        <w:t>В</w:t>
      </w:r>
      <w:r w:rsidR="00084EA8" w:rsidRPr="00DC16FB">
        <w:rPr>
          <w:rFonts w:ascii="Times New Roman" w:hAnsi="Times New Roman" w:cs="Times New Roman"/>
          <w:b w:val="0"/>
          <w:color w:val="auto"/>
          <w:spacing w:val="0"/>
          <w:sz w:val="30"/>
          <w:szCs w:val="30"/>
        </w:rPr>
        <w:t xml:space="preserve">одителям средств персональной мобильности запрещается движение в пешеходной зоне! </w:t>
      </w:r>
      <w:r w:rsidR="00084EA8" w:rsidRPr="00DC16FB">
        <w:rPr>
          <w:rFonts w:ascii="Times New Roman" w:hAnsi="Times New Roman" w:cs="Times New Roman"/>
          <w:b w:val="0"/>
          <w:i/>
          <w:color w:val="auto"/>
          <w:spacing w:val="0"/>
          <w:sz w:val="24"/>
          <w:szCs w:val="24"/>
        </w:rPr>
        <w:t>(Пешеходная зона - территория, предназначенная для движения пешеходов и велосипедистов, въезды на которую и выезды с которой обозначены дорожными знаками «Пешеходная зона» и «Конец пешеходной зоны»).</w:t>
      </w:r>
    </w:p>
    <w:p w:rsidR="001D668B" w:rsidRPr="00DC16FB" w:rsidRDefault="001D668B" w:rsidP="00DC16FB">
      <w:pPr>
        <w:pStyle w:val="p-normal"/>
        <w:widowControl w:val="0"/>
        <w:spacing w:before="0" w:beforeAutospacing="0" w:after="0" w:afterAutospacing="0"/>
        <w:ind w:firstLine="709"/>
        <w:jc w:val="both"/>
        <w:textAlignment w:val="baseline"/>
        <w:rPr>
          <w:rStyle w:val="word-wrapper"/>
          <w:color w:val="242424"/>
          <w:sz w:val="30"/>
          <w:szCs w:val="30"/>
          <w:bdr w:val="none" w:sz="0" w:space="0" w:color="auto" w:frame="1"/>
        </w:rPr>
      </w:pPr>
      <w:r w:rsidRPr="00DC16FB">
        <w:rPr>
          <w:rStyle w:val="word-wrapper"/>
          <w:color w:val="242424"/>
          <w:sz w:val="30"/>
          <w:szCs w:val="30"/>
          <w:bdr w:val="none" w:sz="0" w:space="0" w:color="auto" w:frame="1"/>
        </w:rPr>
        <w:t>Водителю велосипеда до четырнадцати</w:t>
      </w:r>
      <w:r w:rsidRPr="00DC16FB">
        <w:rPr>
          <w:rStyle w:val="h-normal"/>
          <w:rFonts w:eastAsia="SimSun"/>
          <w:color w:val="242424"/>
          <w:sz w:val="30"/>
          <w:szCs w:val="30"/>
          <w:bdr w:val="none" w:sz="0" w:space="0" w:color="auto" w:frame="1"/>
        </w:rPr>
        <w:t xml:space="preserve"> </w:t>
      </w:r>
      <w:r w:rsidRPr="00DC16FB">
        <w:rPr>
          <w:rStyle w:val="word-wrapper"/>
          <w:color w:val="242424"/>
          <w:sz w:val="30"/>
          <w:szCs w:val="30"/>
          <w:bdr w:val="none" w:sz="0" w:space="0" w:color="auto" w:frame="1"/>
        </w:rPr>
        <w:t>лет запрещается управлять велосипедом по проезжей части и обочине без сопровождения взрослого. Разрешается кататься на велосипеде в пешеходных и жилых зонах, по тротуарам, велосипедным и пешеходным дорожкам.</w:t>
      </w:r>
    </w:p>
    <w:p w:rsidR="003957C7" w:rsidRPr="00DC16FB" w:rsidRDefault="00DF40A4" w:rsidP="00DC16FB">
      <w:pPr>
        <w:pStyle w:val="af"/>
        <w:widowControl w:val="0"/>
        <w:spacing w:after="0"/>
        <w:ind w:firstLine="709"/>
        <w:jc w:val="both"/>
        <w:rPr>
          <w:sz w:val="30"/>
          <w:szCs w:val="30"/>
        </w:rPr>
      </w:pPr>
      <w:r w:rsidRPr="00DC16FB">
        <w:rPr>
          <w:sz w:val="30"/>
          <w:szCs w:val="30"/>
        </w:rPr>
        <w:t>Необходимо и</w:t>
      </w:r>
      <w:r w:rsidR="003957C7" w:rsidRPr="00DC16FB">
        <w:rPr>
          <w:rStyle w:val="ad"/>
          <w:b w:val="0"/>
          <w:color w:val="000000"/>
          <w:sz w:val="30"/>
          <w:szCs w:val="30"/>
        </w:rPr>
        <w:t>сключит</w:t>
      </w:r>
      <w:r w:rsidRPr="00DC16FB">
        <w:rPr>
          <w:rStyle w:val="ad"/>
          <w:b w:val="0"/>
          <w:color w:val="000000"/>
          <w:sz w:val="30"/>
          <w:szCs w:val="30"/>
        </w:rPr>
        <w:t>ь</w:t>
      </w:r>
      <w:r w:rsidR="003957C7" w:rsidRPr="00DC16FB">
        <w:rPr>
          <w:rStyle w:val="ad"/>
          <w:b w:val="0"/>
          <w:color w:val="000000"/>
          <w:sz w:val="30"/>
          <w:szCs w:val="30"/>
        </w:rPr>
        <w:t xml:space="preserve"> доступ несовершеннолетних к автомобилям, мотоциклам и мопедам</w:t>
      </w:r>
      <w:r w:rsidRPr="00DC16FB">
        <w:rPr>
          <w:rStyle w:val="ad"/>
          <w:b w:val="0"/>
          <w:color w:val="000000"/>
          <w:sz w:val="30"/>
          <w:szCs w:val="30"/>
        </w:rPr>
        <w:t>, а также к ключам от них</w:t>
      </w:r>
      <w:r w:rsidR="003957C7" w:rsidRPr="00DC16FB">
        <w:rPr>
          <w:rStyle w:val="ad"/>
          <w:b w:val="0"/>
          <w:color w:val="000000"/>
          <w:sz w:val="30"/>
          <w:szCs w:val="30"/>
        </w:rPr>
        <w:t>.</w:t>
      </w:r>
      <w:r w:rsidR="00D00187">
        <w:rPr>
          <w:rStyle w:val="ad"/>
          <w:b w:val="0"/>
          <w:color w:val="000000"/>
          <w:sz w:val="30"/>
          <w:szCs w:val="30"/>
        </w:rPr>
        <w:t xml:space="preserve"> Имеются многочисленные факты</w:t>
      </w:r>
      <w:r w:rsidR="00A21F9B" w:rsidRPr="00DC16FB">
        <w:rPr>
          <w:rStyle w:val="ad"/>
          <w:b w:val="0"/>
          <w:color w:val="000000"/>
          <w:sz w:val="30"/>
          <w:szCs w:val="30"/>
        </w:rPr>
        <w:t xml:space="preserve"> </w:t>
      </w:r>
      <w:proofErr w:type="spellStart"/>
      <w:r w:rsidR="00042394" w:rsidRPr="00DC16FB">
        <w:rPr>
          <w:rStyle w:val="ad"/>
          <w:b w:val="0"/>
          <w:color w:val="000000"/>
          <w:sz w:val="30"/>
          <w:szCs w:val="30"/>
        </w:rPr>
        <w:t>травмирования</w:t>
      </w:r>
      <w:proofErr w:type="spellEnd"/>
      <w:r w:rsidR="00A21F9B" w:rsidRPr="00DC16FB">
        <w:rPr>
          <w:rStyle w:val="ad"/>
          <w:b w:val="0"/>
          <w:color w:val="000000"/>
          <w:sz w:val="30"/>
          <w:szCs w:val="30"/>
        </w:rPr>
        <w:t xml:space="preserve"> детей</w:t>
      </w:r>
      <w:r w:rsidR="00042394" w:rsidRPr="00DC16FB">
        <w:rPr>
          <w:rStyle w:val="ad"/>
          <w:b w:val="0"/>
          <w:color w:val="000000"/>
          <w:sz w:val="30"/>
          <w:szCs w:val="30"/>
        </w:rPr>
        <w:t xml:space="preserve"> произошли из-за беспечности родителей, которые оставили ключи от автомобилей </w:t>
      </w:r>
      <w:proofErr w:type="gramStart"/>
      <w:r w:rsidR="00042394" w:rsidRPr="00DC16FB">
        <w:rPr>
          <w:rStyle w:val="ad"/>
          <w:b w:val="0"/>
          <w:color w:val="000000"/>
          <w:sz w:val="30"/>
          <w:szCs w:val="30"/>
        </w:rPr>
        <w:t>в доступной месте</w:t>
      </w:r>
      <w:proofErr w:type="gramEnd"/>
      <w:r w:rsidR="00042394" w:rsidRPr="00DC16FB">
        <w:rPr>
          <w:rStyle w:val="ad"/>
          <w:b w:val="0"/>
          <w:color w:val="000000"/>
          <w:sz w:val="30"/>
          <w:szCs w:val="30"/>
        </w:rPr>
        <w:t>, а те воспользовались этим.</w:t>
      </w:r>
      <w:r w:rsidR="003957C7" w:rsidRPr="00DC16FB">
        <w:rPr>
          <w:rStyle w:val="ad"/>
          <w:b w:val="0"/>
          <w:color w:val="000000"/>
          <w:sz w:val="30"/>
          <w:szCs w:val="30"/>
        </w:rPr>
        <w:t xml:space="preserve"> </w:t>
      </w:r>
    </w:p>
    <w:p w:rsidR="003957C7" w:rsidRPr="00DC16FB" w:rsidRDefault="003957C7" w:rsidP="00DC16FB">
      <w:pPr>
        <w:widowControl w:val="0"/>
        <w:ind w:firstLine="709"/>
        <w:jc w:val="both"/>
        <w:rPr>
          <w:sz w:val="30"/>
          <w:szCs w:val="30"/>
          <w:lang w:val="be-BY"/>
        </w:rPr>
      </w:pPr>
      <w:r w:rsidRPr="00DC16FB">
        <w:rPr>
          <w:sz w:val="30"/>
          <w:szCs w:val="30"/>
          <w:lang w:val="be-BY"/>
        </w:rPr>
        <w:t xml:space="preserve">Детям до 16 лет нельзя садиться за руль мопеда (скутера). Прежде чем ощутить себя водителем мопеда, подросток обязан сдать экзамен в ГАИ и получить удостоверение соответствующей категории. </w:t>
      </w:r>
    </w:p>
    <w:p w:rsidR="003957C7" w:rsidRPr="00DC16FB" w:rsidRDefault="003957C7" w:rsidP="00DC16FB">
      <w:pPr>
        <w:widowControl w:val="0"/>
        <w:ind w:firstLine="709"/>
        <w:jc w:val="both"/>
        <w:rPr>
          <w:sz w:val="30"/>
          <w:szCs w:val="30"/>
          <w:lang w:val="be-BY"/>
        </w:rPr>
      </w:pPr>
      <w:r w:rsidRPr="00DC16FB">
        <w:rPr>
          <w:sz w:val="30"/>
          <w:szCs w:val="30"/>
          <w:lang w:val="be-BY"/>
        </w:rPr>
        <w:t xml:space="preserve">Для получения водительского удостоверения категории «АМ» (мопеды), необходимо в порядке самоподготовки сдать в ГАИ теоретический экзамен по ПДД. </w:t>
      </w:r>
    </w:p>
    <w:p w:rsidR="003957C7" w:rsidRPr="00DC16FB" w:rsidRDefault="003957C7" w:rsidP="00DC16FB">
      <w:pPr>
        <w:widowControl w:val="0"/>
        <w:ind w:firstLine="709"/>
        <w:jc w:val="both"/>
        <w:rPr>
          <w:i/>
          <w:szCs w:val="24"/>
          <w:lang w:val="be-BY"/>
        </w:rPr>
      </w:pPr>
      <w:r w:rsidRPr="00DC16FB">
        <w:rPr>
          <w:i/>
          <w:szCs w:val="24"/>
        </w:rPr>
        <w:lastRenderedPageBreak/>
        <w:t>Мопед – двух- или трехколесное механическое транспортное средство, приводимое в движение двигателем с рабочим объемом до 50 куб. см или электродвигателем номинальной максимальной мощностью более 0,25 кВт и не более 4 кВт и имеющее максимальную конструктивную скорость движения, определенную его техническими характеристиками, не более 50 км/ч.</w:t>
      </w:r>
    </w:p>
    <w:p w:rsidR="003957C7" w:rsidRPr="00DC16FB" w:rsidRDefault="003957C7" w:rsidP="00DC16FB">
      <w:pPr>
        <w:widowControl w:val="0"/>
        <w:ind w:firstLine="709"/>
        <w:jc w:val="both"/>
        <w:rPr>
          <w:sz w:val="30"/>
          <w:szCs w:val="30"/>
          <w:lang w:val="be-BY"/>
        </w:rPr>
      </w:pPr>
      <w:r w:rsidRPr="00DC16FB">
        <w:rPr>
          <w:sz w:val="30"/>
          <w:szCs w:val="30"/>
          <w:lang w:val="be-BY"/>
        </w:rPr>
        <w:t xml:space="preserve">Право на управление механическим транспортным средством подкатегории А1 (легкий мотоцикл) предоставляется лицам, достигшим 16-летнего возраста, при этом необходимо сдать как теоретический экзамен на знание ПДД, так и практический. </w:t>
      </w:r>
    </w:p>
    <w:p w:rsidR="003957C7" w:rsidRPr="00DC16FB" w:rsidRDefault="003957C7" w:rsidP="00DC16FB">
      <w:pPr>
        <w:widowControl w:val="0"/>
        <w:ind w:firstLine="709"/>
        <w:jc w:val="both"/>
        <w:rPr>
          <w:i/>
          <w:szCs w:val="24"/>
        </w:rPr>
      </w:pPr>
      <w:r w:rsidRPr="00DC16FB">
        <w:rPr>
          <w:i/>
          <w:szCs w:val="24"/>
        </w:rPr>
        <w:t xml:space="preserve">Подкатегория «А1» - мотоциклы с рабочим объемом двигателя, не превышающим 125 куб. см, и максимальной мощностью, не превышающей 11 кВт (легкие мотоциклы). </w:t>
      </w:r>
    </w:p>
    <w:p w:rsidR="003957C7" w:rsidRPr="00DC16FB" w:rsidRDefault="003957C7" w:rsidP="00DC16FB">
      <w:pPr>
        <w:widowControl w:val="0"/>
        <w:ind w:firstLine="709"/>
        <w:jc w:val="both"/>
        <w:rPr>
          <w:sz w:val="30"/>
          <w:szCs w:val="30"/>
          <w:lang w:val="be-BY"/>
        </w:rPr>
      </w:pPr>
      <w:r w:rsidRPr="00DC16FB">
        <w:rPr>
          <w:sz w:val="30"/>
          <w:szCs w:val="30"/>
          <w:lang w:val="be-BY"/>
        </w:rPr>
        <w:t xml:space="preserve">Лица, окончившие обучение в учебной организации на категорию «А», с 18 лет имеют право на управление механическим транспортным средством категории «А» (мотоциклы) после успешной сдачи соответствующих экзаменов. </w:t>
      </w:r>
    </w:p>
    <w:p w:rsidR="003957C7" w:rsidRPr="00DC16FB" w:rsidRDefault="003957C7" w:rsidP="00DC16FB">
      <w:pPr>
        <w:widowControl w:val="0"/>
        <w:ind w:firstLine="709"/>
        <w:jc w:val="both"/>
        <w:rPr>
          <w:sz w:val="30"/>
          <w:szCs w:val="30"/>
        </w:rPr>
      </w:pPr>
      <w:r w:rsidRPr="00DC16FB">
        <w:rPr>
          <w:sz w:val="30"/>
          <w:szCs w:val="30"/>
        </w:rPr>
        <w:t xml:space="preserve">Для управления мопедом (скутером) требуется наличие водительского удостоверения категории «АМ». Обязательны своевременная регистрация транспортного средства, прохождение технического осмотра и страхование гражданской ответственности. </w:t>
      </w:r>
    </w:p>
    <w:p w:rsidR="003957C7" w:rsidRPr="00DC16FB" w:rsidRDefault="003957C7" w:rsidP="00DC16FB">
      <w:pPr>
        <w:widowControl w:val="0"/>
        <w:ind w:right="-57" w:firstLine="709"/>
        <w:jc w:val="both"/>
        <w:rPr>
          <w:bCs/>
          <w:sz w:val="30"/>
          <w:szCs w:val="30"/>
          <w:lang w:val="be-BY"/>
        </w:rPr>
      </w:pPr>
      <w:r w:rsidRPr="00DC16FB">
        <w:rPr>
          <w:bCs/>
          <w:sz w:val="30"/>
          <w:szCs w:val="30"/>
          <w:lang w:val="be-BY"/>
        </w:rPr>
        <w:t xml:space="preserve">При движении на мопеде водитель обязан быть в застегнутом мотошлеме и не перевозить пассажиров без застегнутого мотошлема. </w:t>
      </w:r>
    </w:p>
    <w:p w:rsidR="003957C7" w:rsidRPr="00DC16FB" w:rsidRDefault="003957C7" w:rsidP="00DC16FB">
      <w:pPr>
        <w:widowControl w:val="0"/>
        <w:ind w:right="-57" w:firstLine="709"/>
        <w:jc w:val="both"/>
        <w:rPr>
          <w:bCs/>
          <w:sz w:val="30"/>
          <w:szCs w:val="30"/>
          <w:lang w:val="be-BY"/>
        </w:rPr>
      </w:pPr>
      <w:r w:rsidRPr="00DC16FB">
        <w:rPr>
          <w:bCs/>
          <w:sz w:val="30"/>
          <w:szCs w:val="30"/>
          <w:lang w:val="be-BY"/>
        </w:rPr>
        <w:t xml:space="preserve">Как и любое транспортное средства мопед (скутер) должен эксплуатироваться только в технически исправном состоянии, без каких–либо </w:t>
      </w:r>
      <w:r w:rsidR="00DC16FB" w:rsidRPr="00DC16FB">
        <w:rPr>
          <w:bCs/>
          <w:sz w:val="30"/>
          <w:szCs w:val="30"/>
        </w:rPr>
        <w:t>«</w:t>
      </w:r>
      <w:r w:rsidRPr="00DC16FB">
        <w:rPr>
          <w:bCs/>
          <w:sz w:val="30"/>
          <w:szCs w:val="30"/>
          <w:lang w:val="be-BY"/>
        </w:rPr>
        <w:t>переделок</w:t>
      </w:r>
      <w:r w:rsidR="00DC16FB" w:rsidRPr="00DC16FB">
        <w:rPr>
          <w:bCs/>
          <w:sz w:val="30"/>
          <w:szCs w:val="30"/>
        </w:rPr>
        <w:t>»</w:t>
      </w:r>
      <w:r w:rsidRPr="00DC16FB">
        <w:rPr>
          <w:bCs/>
          <w:sz w:val="30"/>
          <w:szCs w:val="30"/>
          <w:lang w:val="be-BY"/>
        </w:rPr>
        <w:t>. Также в ПДД определен еще ряд запретов для водителя мопеда, а именно:</w:t>
      </w:r>
    </w:p>
    <w:p w:rsidR="00DC16FB" w:rsidRPr="00DC16FB" w:rsidRDefault="003957C7" w:rsidP="00DC16FB">
      <w:pPr>
        <w:widowControl w:val="0"/>
        <w:ind w:right="-57" w:firstLine="709"/>
        <w:jc w:val="both"/>
        <w:rPr>
          <w:bCs/>
          <w:sz w:val="30"/>
          <w:szCs w:val="30"/>
          <w:lang w:val="be-BY"/>
        </w:rPr>
      </w:pPr>
      <w:r w:rsidRPr="00DC16FB">
        <w:rPr>
          <w:bCs/>
          <w:sz w:val="30"/>
          <w:szCs w:val="30"/>
          <w:lang w:val="be-BY"/>
        </w:rPr>
        <w:t xml:space="preserve">нельзя перевозить пассажиров, если это не предусмотрено конструкцией мопеда, а также находящихся в состоянии опьянения; </w:t>
      </w:r>
    </w:p>
    <w:p w:rsidR="003957C7" w:rsidRPr="00DC16FB" w:rsidRDefault="003957C7" w:rsidP="00DC16FB">
      <w:pPr>
        <w:widowControl w:val="0"/>
        <w:ind w:right="-57" w:firstLine="709"/>
        <w:jc w:val="both"/>
        <w:rPr>
          <w:bCs/>
          <w:sz w:val="30"/>
          <w:szCs w:val="30"/>
          <w:lang w:val="be-BY"/>
        </w:rPr>
      </w:pPr>
      <w:r w:rsidRPr="00DC16FB">
        <w:rPr>
          <w:bCs/>
          <w:sz w:val="30"/>
          <w:szCs w:val="30"/>
          <w:lang w:val="be-BY"/>
        </w:rPr>
        <w:t xml:space="preserve">в случае наличия предусмотренного места </w:t>
      </w:r>
      <w:r w:rsidR="00DC16FB" w:rsidRPr="00DC16FB">
        <w:rPr>
          <w:bCs/>
          <w:sz w:val="30"/>
          <w:szCs w:val="30"/>
          <w:lang w:val="be-BY"/>
        </w:rPr>
        <w:t>–</w:t>
      </w:r>
      <w:r w:rsidRPr="00DC16FB">
        <w:rPr>
          <w:bCs/>
          <w:sz w:val="30"/>
          <w:szCs w:val="30"/>
          <w:lang w:val="be-BY"/>
        </w:rPr>
        <w:t xml:space="preserve"> пассажир должен быть старше 12 лет;</w:t>
      </w:r>
    </w:p>
    <w:p w:rsidR="003957C7" w:rsidRPr="00DC16FB" w:rsidRDefault="003957C7" w:rsidP="00DC16FB">
      <w:pPr>
        <w:widowControl w:val="0"/>
        <w:ind w:right="-57" w:firstLine="709"/>
        <w:jc w:val="both"/>
        <w:rPr>
          <w:bCs/>
          <w:sz w:val="30"/>
          <w:szCs w:val="30"/>
          <w:lang w:val="be-BY"/>
        </w:rPr>
      </w:pPr>
      <w:r w:rsidRPr="00DC16FB">
        <w:rPr>
          <w:bCs/>
          <w:sz w:val="30"/>
          <w:szCs w:val="30"/>
          <w:lang w:val="be-BY"/>
        </w:rPr>
        <w:t>водителю мопеда запрещается ездить по тротуарам, вел</w:t>
      </w:r>
      <w:r w:rsidR="0015468D" w:rsidRPr="00DC16FB">
        <w:rPr>
          <w:bCs/>
          <w:sz w:val="30"/>
          <w:szCs w:val="30"/>
          <w:lang w:val="be-BY"/>
        </w:rPr>
        <w:t>осипедным и пешеходным дорожкам</w:t>
      </w:r>
      <w:r w:rsidRPr="00DC16FB">
        <w:rPr>
          <w:bCs/>
          <w:sz w:val="30"/>
          <w:szCs w:val="30"/>
          <w:lang w:val="be-BY"/>
        </w:rPr>
        <w:t>.</w:t>
      </w:r>
    </w:p>
    <w:p w:rsidR="006376A1" w:rsidRPr="00DC16FB" w:rsidRDefault="0058620D" w:rsidP="00DC16FB">
      <w:pPr>
        <w:widowControl w:val="0"/>
        <w:ind w:firstLine="709"/>
        <w:jc w:val="both"/>
        <w:rPr>
          <w:bCs/>
          <w:sz w:val="30"/>
          <w:szCs w:val="30"/>
        </w:rPr>
      </w:pPr>
      <w:r w:rsidRPr="00DC16FB">
        <w:rPr>
          <w:sz w:val="30"/>
          <w:szCs w:val="30"/>
        </w:rPr>
        <w:t>Б</w:t>
      </w:r>
      <w:r w:rsidR="006376A1" w:rsidRPr="00DC16FB">
        <w:rPr>
          <w:sz w:val="30"/>
          <w:szCs w:val="30"/>
        </w:rPr>
        <w:t xml:space="preserve">лагополучие </w:t>
      </w:r>
      <w:r w:rsidRPr="00DC16FB">
        <w:rPr>
          <w:sz w:val="30"/>
          <w:szCs w:val="30"/>
        </w:rPr>
        <w:t xml:space="preserve">и безопасность </w:t>
      </w:r>
      <w:r w:rsidR="006376A1" w:rsidRPr="00DC16FB">
        <w:rPr>
          <w:sz w:val="30"/>
          <w:szCs w:val="30"/>
        </w:rPr>
        <w:t xml:space="preserve">детей в </w:t>
      </w:r>
      <w:r w:rsidRPr="00DC16FB">
        <w:rPr>
          <w:sz w:val="30"/>
          <w:szCs w:val="30"/>
        </w:rPr>
        <w:t>большинстве</w:t>
      </w:r>
      <w:r w:rsidR="006376A1" w:rsidRPr="00DC16FB">
        <w:rPr>
          <w:sz w:val="30"/>
          <w:szCs w:val="30"/>
        </w:rPr>
        <w:t xml:space="preserve"> случаев зависит от Вас – родителей. Если Вы организуете их досуговую занятость, обеспечите контроль за пребыванием дома, в сети Интернет и во дворе, это минимизирует риски совершить необдуманный поступок. </w:t>
      </w:r>
      <w:r w:rsidR="006376A1" w:rsidRPr="00DC16FB">
        <w:rPr>
          <w:bCs/>
          <w:sz w:val="30"/>
          <w:szCs w:val="30"/>
        </w:rPr>
        <w:t>Постоянно будьте в курсе, где и с кем ваш ребенок проводит свободное время и пусть он всегда знает, где вы.</w:t>
      </w:r>
    </w:p>
    <w:p w:rsidR="006376A1" w:rsidRDefault="00D00187" w:rsidP="00DC16FB">
      <w:pPr>
        <w:widowControl w:val="0"/>
        <w:ind w:firstLine="709"/>
        <w:jc w:val="both"/>
        <w:rPr>
          <w:b/>
          <w:i/>
          <w:szCs w:val="24"/>
        </w:rPr>
      </w:pPr>
      <w:r>
        <w:rPr>
          <w:b/>
          <w:i/>
          <w:szCs w:val="24"/>
        </w:rPr>
        <w:t>Ведущий специалист ИДН ОВД</w:t>
      </w:r>
    </w:p>
    <w:p w:rsidR="00D00187" w:rsidRPr="00DC16FB" w:rsidRDefault="00D00187" w:rsidP="00DC16FB">
      <w:pPr>
        <w:widowControl w:val="0"/>
        <w:ind w:firstLine="709"/>
        <w:jc w:val="both"/>
        <w:rPr>
          <w:color w:val="1F2229"/>
          <w:sz w:val="30"/>
          <w:szCs w:val="30"/>
        </w:rPr>
      </w:pPr>
      <w:proofErr w:type="spellStart"/>
      <w:r>
        <w:rPr>
          <w:b/>
          <w:i/>
          <w:szCs w:val="24"/>
        </w:rPr>
        <w:t>Хотимского</w:t>
      </w:r>
      <w:proofErr w:type="spellEnd"/>
      <w:r>
        <w:rPr>
          <w:b/>
          <w:i/>
          <w:szCs w:val="24"/>
        </w:rPr>
        <w:t xml:space="preserve"> райисполкома Зенукова Л.П.</w:t>
      </w:r>
    </w:p>
    <w:sectPr w:rsidR="00D00187" w:rsidRPr="00DC16FB" w:rsidSect="00DC16FB">
      <w:headerReference w:type="even" r:id="rId8"/>
      <w:headerReference w:type="default" r:id="rId9"/>
      <w:pgSz w:w="11906" w:h="16838"/>
      <w:pgMar w:top="1134" w:right="567"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E12" w:rsidRDefault="00276E12" w:rsidP="00626BFC">
      <w:r>
        <w:separator/>
      </w:r>
    </w:p>
  </w:endnote>
  <w:endnote w:type="continuationSeparator" w:id="0">
    <w:p w:rsidR="00276E12" w:rsidRDefault="00276E12" w:rsidP="0062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ios">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E12" w:rsidRDefault="00276E12" w:rsidP="00626BFC">
      <w:r>
        <w:separator/>
      </w:r>
    </w:p>
  </w:footnote>
  <w:footnote w:type="continuationSeparator" w:id="0">
    <w:p w:rsidR="00276E12" w:rsidRDefault="00276E12" w:rsidP="00626B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40" w:rsidRDefault="00E36DC0">
    <w:pPr>
      <w:pStyle w:val="a3"/>
      <w:framePr w:wrap="around" w:vAnchor="text" w:hAnchor="margin" w:xAlign="center" w:y="1"/>
      <w:rPr>
        <w:rStyle w:val="a5"/>
      </w:rPr>
    </w:pPr>
    <w:r>
      <w:rPr>
        <w:rStyle w:val="a5"/>
      </w:rPr>
      <w:fldChar w:fldCharType="begin"/>
    </w:r>
    <w:r w:rsidR="005A6540">
      <w:rPr>
        <w:rStyle w:val="a5"/>
      </w:rPr>
      <w:instrText xml:space="preserve">PAGE  </w:instrText>
    </w:r>
    <w:r>
      <w:rPr>
        <w:rStyle w:val="a5"/>
      </w:rPr>
      <w:fldChar w:fldCharType="end"/>
    </w:r>
  </w:p>
  <w:p w:rsidR="005A6540" w:rsidRDefault="005A654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540" w:rsidRDefault="00E36DC0">
    <w:pPr>
      <w:pStyle w:val="a3"/>
      <w:framePr w:wrap="around" w:vAnchor="text" w:hAnchor="margin" w:xAlign="center" w:y="1"/>
      <w:rPr>
        <w:rStyle w:val="a5"/>
      </w:rPr>
    </w:pPr>
    <w:r>
      <w:rPr>
        <w:rStyle w:val="a5"/>
      </w:rPr>
      <w:fldChar w:fldCharType="begin"/>
    </w:r>
    <w:r w:rsidR="005A6540">
      <w:rPr>
        <w:rStyle w:val="a5"/>
      </w:rPr>
      <w:instrText xml:space="preserve">PAGE  </w:instrText>
    </w:r>
    <w:r>
      <w:rPr>
        <w:rStyle w:val="a5"/>
      </w:rPr>
      <w:fldChar w:fldCharType="separate"/>
    </w:r>
    <w:r w:rsidR="004A7AB1">
      <w:rPr>
        <w:rStyle w:val="a5"/>
        <w:noProof/>
      </w:rPr>
      <w:t>5</w:t>
    </w:r>
    <w:r>
      <w:rPr>
        <w:rStyle w:val="a5"/>
      </w:rPr>
      <w:fldChar w:fldCharType="end"/>
    </w:r>
  </w:p>
  <w:p w:rsidR="005A6540" w:rsidRDefault="005A6540" w:rsidP="003C0EA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43"/>
    <w:rsid w:val="00005E96"/>
    <w:rsid w:val="0001530E"/>
    <w:rsid w:val="00026B69"/>
    <w:rsid w:val="000374C4"/>
    <w:rsid w:val="00042394"/>
    <w:rsid w:val="00045B75"/>
    <w:rsid w:val="00050DC9"/>
    <w:rsid w:val="00051309"/>
    <w:rsid w:val="000531C5"/>
    <w:rsid w:val="0006320A"/>
    <w:rsid w:val="00064A7E"/>
    <w:rsid w:val="00065DCD"/>
    <w:rsid w:val="000751F3"/>
    <w:rsid w:val="00077B55"/>
    <w:rsid w:val="00084EA8"/>
    <w:rsid w:val="00096867"/>
    <w:rsid w:val="000B54A4"/>
    <w:rsid w:val="000C1084"/>
    <w:rsid w:val="000C13ED"/>
    <w:rsid w:val="000E63F4"/>
    <w:rsid w:val="000F1406"/>
    <w:rsid w:val="000F2538"/>
    <w:rsid w:val="00110F36"/>
    <w:rsid w:val="00120B23"/>
    <w:rsid w:val="0012599F"/>
    <w:rsid w:val="00126A57"/>
    <w:rsid w:val="00127B63"/>
    <w:rsid w:val="001403A7"/>
    <w:rsid w:val="00141F43"/>
    <w:rsid w:val="0014425B"/>
    <w:rsid w:val="0015468D"/>
    <w:rsid w:val="001629B4"/>
    <w:rsid w:val="00162AD7"/>
    <w:rsid w:val="0018221D"/>
    <w:rsid w:val="00192D75"/>
    <w:rsid w:val="001A728A"/>
    <w:rsid w:val="001B1C00"/>
    <w:rsid w:val="001B20FB"/>
    <w:rsid w:val="001B3BA8"/>
    <w:rsid w:val="001B42B2"/>
    <w:rsid w:val="001B7312"/>
    <w:rsid w:val="001B7CD5"/>
    <w:rsid w:val="001C16BB"/>
    <w:rsid w:val="001C39EB"/>
    <w:rsid w:val="001C5320"/>
    <w:rsid w:val="001D568D"/>
    <w:rsid w:val="001D668B"/>
    <w:rsid w:val="001E3BE2"/>
    <w:rsid w:val="001E61E9"/>
    <w:rsid w:val="001E6F47"/>
    <w:rsid w:val="001F33A7"/>
    <w:rsid w:val="00207D02"/>
    <w:rsid w:val="00214B47"/>
    <w:rsid w:val="002254C9"/>
    <w:rsid w:val="00230898"/>
    <w:rsid w:val="00237738"/>
    <w:rsid w:val="00244C24"/>
    <w:rsid w:val="00246EBE"/>
    <w:rsid w:val="0026535B"/>
    <w:rsid w:val="002738DC"/>
    <w:rsid w:val="00276744"/>
    <w:rsid w:val="00276E12"/>
    <w:rsid w:val="0028401F"/>
    <w:rsid w:val="00296D06"/>
    <w:rsid w:val="002A067F"/>
    <w:rsid w:val="002A6162"/>
    <w:rsid w:val="002C2F9F"/>
    <w:rsid w:val="002D2942"/>
    <w:rsid w:val="002D555A"/>
    <w:rsid w:val="002D6827"/>
    <w:rsid w:val="002E53C5"/>
    <w:rsid w:val="002F72C4"/>
    <w:rsid w:val="003019B0"/>
    <w:rsid w:val="00304570"/>
    <w:rsid w:val="0030566A"/>
    <w:rsid w:val="003214D3"/>
    <w:rsid w:val="00347C38"/>
    <w:rsid w:val="00365975"/>
    <w:rsid w:val="0038220A"/>
    <w:rsid w:val="003842A8"/>
    <w:rsid w:val="0038483A"/>
    <w:rsid w:val="00385A81"/>
    <w:rsid w:val="003863DE"/>
    <w:rsid w:val="00386F84"/>
    <w:rsid w:val="00392866"/>
    <w:rsid w:val="003957C7"/>
    <w:rsid w:val="003A4C36"/>
    <w:rsid w:val="003C0EAD"/>
    <w:rsid w:val="003C1402"/>
    <w:rsid w:val="003C5CA5"/>
    <w:rsid w:val="003C7A90"/>
    <w:rsid w:val="003E545B"/>
    <w:rsid w:val="003E6B0D"/>
    <w:rsid w:val="003F6EBC"/>
    <w:rsid w:val="0040658D"/>
    <w:rsid w:val="004113C0"/>
    <w:rsid w:val="00415410"/>
    <w:rsid w:val="004179A0"/>
    <w:rsid w:val="004245C8"/>
    <w:rsid w:val="00432F6E"/>
    <w:rsid w:val="00434E68"/>
    <w:rsid w:val="0043570E"/>
    <w:rsid w:val="0043762C"/>
    <w:rsid w:val="004437E3"/>
    <w:rsid w:val="00453D24"/>
    <w:rsid w:val="004748BF"/>
    <w:rsid w:val="004907D7"/>
    <w:rsid w:val="004960FB"/>
    <w:rsid w:val="004A28ED"/>
    <w:rsid w:val="004A2C8C"/>
    <w:rsid w:val="004A7AB1"/>
    <w:rsid w:val="004B0369"/>
    <w:rsid w:val="004C15E8"/>
    <w:rsid w:val="004C31CB"/>
    <w:rsid w:val="004C7887"/>
    <w:rsid w:val="004E081B"/>
    <w:rsid w:val="004E5EA6"/>
    <w:rsid w:val="004F1E8A"/>
    <w:rsid w:val="004F2400"/>
    <w:rsid w:val="0050009E"/>
    <w:rsid w:val="00504151"/>
    <w:rsid w:val="005158B7"/>
    <w:rsid w:val="00524341"/>
    <w:rsid w:val="005307F5"/>
    <w:rsid w:val="00531154"/>
    <w:rsid w:val="005363CC"/>
    <w:rsid w:val="00541C0E"/>
    <w:rsid w:val="00541E7E"/>
    <w:rsid w:val="005422A4"/>
    <w:rsid w:val="00543F90"/>
    <w:rsid w:val="00561BC2"/>
    <w:rsid w:val="00573DFD"/>
    <w:rsid w:val="0058620D"/>
    <w:rsid w:val="005934A8"/>
    <w:rsid w:val="00595FC1"/>
    <w:rsid w:val="005A3DC9"/>
    <w:rsid w:val="005A62BE"/>
    <w:rsid w:val="005A6540"/>
    <w:rsid w:val="005E5035"/>
    <w:rsid w:val="005F2173"/>
    <w:rsid w:val="005F2FA8"/>
    <w:rsid w:val="005F4128"/>
    <w:rsid w:val="005F762D"/>
    <w:rsid w:val="005F7F76"/>
    <w:rsid w:val="00606DFD"/>
    <w:rsid w:val="0061038E"/>
    <w:rsid w:val="00620E08"/>
    <w:rsid w:val="006212FF"/>
    <w:rsid w:val="006225CF"/>
    <w:rsid w:val="00626BFC"/>
    <w:rsid w:val="00632C35"/>
    <w:rsid w:val="0063591E"/>
    <w:rsid w:val="006376A1"/>
    <w:rsid w:val="0063775D"/>
    <w:rsid w:val="006412A6"/>
    <w:rsid w:val="006434BD"/>
    <w:rsid w:val="006558B7"/>
    <w:rsid w:val="00660D1A"/>
    <w:rsid w:val="00660E20"/>
    <w:rsid w:val="0066163B"/>
    <w:rsid w:val="0066570B"/>
    <w:rsid w:val="006671BC"/>
    <w:rsid w:val="0067449D"/>
    <w:rsid w:val="006A6E42"/>
    <w:rsid w:val="006C6D1A"/>
    <w:rsid w:val="006D39E0"/>
    <w:rsid w:val="006E04E7"/>
    <w:rsid w:val="006E1E14"/>
    <w:rsid w:val="006E3EC6"/>
    <w:rsid w:val="006E6F49"/>
    <w:rsid w:val="0071563A"/>
    <w:rsid w:val="00720AAA"/>
    <w:rsid w:val="00724B14"/>
    <w:rsid w:val="00741581"/>
    <w:rsid w:val="0074276F"/>
    <w:rsid w:val="00745051"/>
    <w:rsid w:val="00752707"/>
    <w:rsid w:val="00757C6D"/>
    <w:rsid w:val="0076567E"/>
    <w:rsid w:val="00773F4F"/>
    <w:rsid w:val="00782D11"/>
    <w:rsid w:val="00782EBF"/>
    <w:rsid w:val="007832EB"/>
    <w:rsid w:val="00783961"/>
    <w:rsid w:val="00787F93"/>
    <w:rsid w:val="007905E2"/>
    <w:rsid w:val="00793AF7"/>
    <w:rsid w:val="007A1996"/>
    <w:rsid w:val="007A29FD"/>
    <w:rsid w:val="007A321B"/>
    <w:rsid w:val="007A44A3"/>
    <w:rsid w:val="007A62A6"/>
    <w:rsid w:val="007B057D"/>
    <w:rsid w:val="007B1738"/>
    <w:rsid w:val="007C0DF3"/>
    <w:rsid w:val="007C131B"/>
    <w:rsid w:val="007C46E1"/>
    <w:rsid w:val="007C4D73"/>
    <w:rsid w:val="007D186D"/>
    <w:rsid w:val="007D1FDB"/>
    <w:rsid w:val="007D72B6"/>
    <w:rsid w:val="007E02B7"/>
    <w:rsid w:val="007E1E96"/>
    <w:rsid w:val="007F5B82"/>
    <w:rsid w:val="007F62DD"/>
    <w:rsid w:val="008058C9"/>
    <w:rsid w:val="008114B5"/>
    <w:rsid w:val="00821E5F"/>
    <w:rsid w:val="008371B5"/>
    <w:rsid w:val="008453FB"/>
    <w:rsid w:val="008508CE"/>
    <w:rsid w:val="00851ABD"/>
    <w:rsid w:val="00854808"/>
    <w:rsid w:val="00854A82"/>
    <w:rsid w:val="0086326A"/>
    <w:rsid w:val="00872053"/>
    <w:rsid w:val="008849DF"/>
    <w:rsid w:val="008875CE"/>
    <w:rsid w:val="00896C6C"/>
    <w:rsid w:val="008A08A7"/>
    <w:rsid w:val="008B1E3F"/>
    <w:rsid w:val="008B2A97"/>
    <w:rsid w:val="008B488D"/>
    <w:rsid w:val="008B7861"/>
    <w:rsid w:val="008C0D37"/>
    <w:rsid w:val="008C58D8"/>
    <w:rsid w:val="008E133C"/>
    <w:rsid w:val="008E61C0"/>
    <w:rsid w:val="008E7DC8"/>
    <w:rsid w:val="00901453"/>
    <w:rsid w:val="00907B5C"/>
    <w:rsid w:val="00911759"/>
    <w:rsid w:val="00912BDB"/>
    <w:rsid w:val="0091441F"/>
    <w:rsid w:val="0092372F"/>
    <w:rsid w:val="00963535"/>
    <w:rsid w:val="00992858"/>
    <w:rsid w:val="00993583"/>
    <w:rsid w:val="00997D36"/>
    <w:rsid w:val="009A2319"/>
    <w:rsid w:val="009A3E31"/>
    <w:rsid w:val="009B4C9C"/>
    <w:rsid w:val="009D3B5D"/>
    <w:rsid w:val="009D48C5"/>
    <w:rsid w:val="009E0338"/>
    <w:rsid w:val="009E1805"/>
    <w:rsid w:val="009E747A"/>
    <w:rsid w:val="009F109F"/>
    <w:rsid w:val="009F2928"/>
    <w:rsid w:val="009F78EF"/>
    <w:rsid w:val="00A13F8D"/>
    <w:rsid w:val="00A17006"/>
    <w:rsid w:val="00A21F9B"/>
    <w:rsid w:val="00A23FCC"/>
    <w:rsid w:val="00A25F56"/>
    <w:rsid w:val="00A468B6"/>
    <w:rsid w:val="00A53FF3"/>
    <w:rsid w:val="00A55A10"/>
    <w:rsid w:val="00A64ABA"/>
    <w:rsid w:val="00A674EB"/>
    <w:rsid w:val="00A73DC2"/>
    <w:rsid w:val="00A80D28"/>
    <w:rsid w:val="00A813B8"/>
    <w:rsid w:val="00A83D2D"/>
    <w:rsid w:val="00A919BD"/>
    <w:rsid w:val="00A95CA3"/>
    <w:rsid w:val="00AA1E60"/>
    <w:rsid w:val="00AC4AC5"/>
    <w:rsid w:val="00AE0865"/>
    <w:rsid w:val="00AE2B41"/>
    <w:rsid w:val="00AF4739"/>
    <w:rsid w:val="00AF6F98"/>
    <w:rsid w:val="00AF7274"/>
    <w:rsid w:val="00B0114D"/>
    <w:rsid w:val="00B05575"/>
    <w:rsid w:val="00B06EE7"/>
    <w:rsid w:val="00B208E4"/>
    <w:rsid w:val="00B20DDD"/>
    <w:rsid w:val="00B3301F"/>
    <w:rsid w:val="00B330DB"/>
    <w:rsid w:val="00B373EE"/>
    <w:rsid w:val="00B51612"/>
    <w:rsid w:val="00B6067F"/>
    <w:rsid w:val="00B61C5A"/>
    <w:rsid w:val="00B63E62"/>
    <w:rsid w:val="00B651F6"/>
    <w:rsid w:val="00B70F24"/>
    <w:rsid w:val="00B72F9E"/>
    <w:rsid w:val="00B731C4"/>
    <w:rsid w:val="00B732A6"/>
    <w:rsid w:val="00B75607"/>
    <w:rsid w:val="00B83B62"/>
    <w:rsid w:val="00B875A5"/>
    <w:rsid w:val="00B962D4"/>
    <w:rsid w:val="00BA150E"/>
    <w:rsid w:val="00BB0E31"/>
    <w:rsid w:val="00BB2416"/>
    <w:rsid w:val="00BC75A8"/>
    <w:rsid w:val="00BD3D77"/>
    <w:rsid w:val="00BD77AD"/>
    <w:rsid w:val="00BD7F1B"/>
    <w:rsid w:val="00BE303D"/>
    <w:rsid w:val="00BF1B54"/>
    <w:rsid w:val="00BF272E"/>
    <w:rsid w:val="00BF51D8"/>
    <w:rsid w:val="00BF5707"/>
    <w:rsid w:val="00C110D7"/>
    <w:rsid w:val="00C209E4"/>
    <w:rsid w:val="00C23946"/>
    <w:rsid w:val="00C31F04"/>
    <w:rsid w:val="00C33B98"/>
    <w:rsid w:val="00C3474E"/>
    <w:rsid w:val="00C34E06"/>
    <w:rsid w:val="00C37EBB"/>
    <w:rsid w:val="00C4065F"/>
    <w:rsid w:val="00C4243A"/>
    <w:rsid w:val="00C44CC5"/>
    <w:rsid w:val="00C45DD7"/>
    <w:rsid w:val="00C5337F"/>
    <w:rsid w:val="00C6071E"/>
    <w:rsid w:val="00C61D76"/>
    <w:rsid w:val="00C65A82"/>
    <w:rsid w:val="00C672E5"/>
    <w:rsid w:val="00C925D4"/>
    <w:rsid w:val="00CC431F"/>
    <w:rsid w:val="00CC6CAB"/>
    <w:rsid w:val="00CE07DE"/>
    <w:rsid w:val="00CF1041"/>
    <w:rsid w:val="00D00187"/>
    <w:rsid w:val="00D06FF8"/>
    <w:rsid w:val="00D27758"/>
    <w:rsid w:val="00D40F1D"/>
    <w:rsid w:val="00D4100E"/>
    <w:rsid w:val="00D41A86"/>
    <w:rsid w:val="00D44DC5"/>
    <w:rsid w:val="00D4747B"/>
    <w:rsid w:val="00D57C18"/>
    <w:rsid w:val="00D711FA"/>
    <w:rsid w:val="00D74CC9"/>
    <w:rsid w:val="00D8030D"/>
    <w:rsid w:val="00D96670"/>
    <w:rsid w:val="00D9725A"/>
    <w:rsid w:val="00DB4B41"/>
    <w:rsid w:val="00DB703F"/>
    <w:rsid w:val="00DC16FB"/>
    <w:rsid w:val="00DD20B6"/>
    <w:rsid w:val="00DF40A4"/>
    <w:rsid w:val="00DF5053"/>
    <w:rsid w:val="00DF776D"/>
    <w:rsid w:val="00E0277A"/>
    <w:rsid w:val="00E05463"/>
    <w:rsid w:val="00E13B3B"/>
    <w:rsid w:val="00E205AD"/>
    <w:rsid w:val="00E248C9"/>
    <w:rsid w:val="00E30CCB"/>
    <w:rsid w:val="00E34B75"/>
    <w:rsid w:val="00E34BEC"/>
    <w:rsid w:val="00E368AF"/>
    <w:rsid w:val="00E36DC0"/>
    <w:rsid w:val="00E375FC"/>
    <w:rsid w:val="00E40C71"/>
    <w:rsid w:val="00E41D4C"/>
    <w:rsid w:val="00E51082"/>
    <w:rsid w:val="00E54A6F"/>
    <w:rsid w:val="00E568B1"/>
    <w:rsid w:val="00E77C1C"/>
    <w:rsid w:val="00E91F82"/>
    <w:rsid w:val="00E94C84"/>
    <w:rsid w:val="00E9765E"/>
    <w:rsid w:val="00E97894"/>
    <w:rsid w:val="00E97EFF"/>
    <w:rsid w:val="00EA10D1"/>
    <w:rsid w:val="00EA26DE"/>
    <w:rsid w:val="00EA3D9F"/>
    <w:rsid w:val="00EA586E"/>
    <w:rsid w:val="00EA6DA4"/>
    <w:rsid w:val="00EB2D36"/>
    <w:rsid w:val="00EB4BF6"/>
    <w:rsid w:val="00EB5C3B"/>
    <w:rsid w:val="00EC4360"/>
    <w:rsid w:val="00ED5159"/>
    <w:rsid w:val="00EE3408"/>
    <w:rsid w:val="00EE625A"/>
    <w:rsid w:val="00EE7731"/>
    <w:rsid w:val="00EE7AA2"/>
    <w:rsid w:val="00F01AAF"/>
    <w:rsid w:val="00F043D1"/>
    <w:rsid w:val="00F13168"/>
    <w:rsid w:val="00F204E9"/>
    <w:rsid w:val="00F266F9"/>
    <w:rsid w:val="00F3704A"/>
    <w:rsid w:val="00F42F70"/>
    <w:rsid w:val="00F4449B"/>
    <w:rsid w:val="00F46F20"/>
    <w:rsid w:val="00F60FCE"/>
    <w:rsid w:val="00F62058"/>
    <w:rsid w:val="00F72E37"/>
    <w:rsid w:val="00F74446"/>
    <w:rsid w:val="00F7502A"/>
    <w:rsid w:val="00F7739E"/>
    <w:rsid w:val="00F80CF3"/>
    <w:rsid w:val="00F80DEC"/>
    <w:rsid w:val="00F81A73"/>
    <w:rsid w:val="00FA34CB"/>
    <w:rsid w:val="00FA4ED4"/>
    <w:rsid w:val="00FA76C3"/>
    <w:rsid w:val="00FB11E3"/>
    <w:rsid w:val="00FB32DD"/>
    <w:rsid w:val="00FC1574"/>
    <w:rsid w:val="00FE3914"/>
    <w:rsid w:val="00FF0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5A381-F8BD-4617-933A-5BEABCC4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F4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1F43"/>
    <w:pPr>
      <w:tabs>
        <w:tab w:val="center" w:pos="4677"/>
        <w:tab w:val="right" w:pos="9355"/>
      </w:tabs>
    </w:pPr>
  </w:style>
  <w:style w:type="character" w:customStyle="1" w:styleId="a4">
    <w:name w:val="Верхний колонтитул Знак"/>
    <w:basedOn w:val="a0"/>
    <w:link w:val="a3"/>
    <w:rsid w:val="00141F43"/>
    <w:rPr>
      <w:rFonts w:ascii="Times New Roman" w:eastAsia="Times New Roman" w:hAnsi="Times New Roman" w:cs="Times New Roman"/>
      <w:sz w:val="24"/>
      <w:szCs w:val="20"/>
      <w:lang w:eastAsia="ru-RU"/>
    </w:rPr>
  </w:style>
  <w:style w:type="character" w:styleId="a5">
    <w:name w:val="page number"/>
    <w:basedOn w:val="a0"/>
    <w:rsid w:val="00141F43"/>
  </w:style>
  <w:style w:type="paragraph" w:styleId="a6">
    <w:name w:val="No Spacing"/>
    <w:link w:val="a7"/>
    <w:uiPriority w:val="1"/>
    <w:qFormat/>
    <w:rsid w:val="00141F43"/>
    <w:pPr>
      <w:spacing w:after="0" w:line="240" w:lineRule="auto"/>
    </w:pPr>
    <w:rPr>
      <w:rFonts w:ascii="Times New Roman" w:eastAsia="Times New Roman" w:hAnsi="Times New Roman" w:cs="Times New Roman"/>
      <w:sz w:val="24"/>
      <w:szCs w:val="20"/>
      <w:lang w:eastAsia="ru-RU"/>
    </w:rPr>
  </w:style>
  <w:style w:type="character" w:customStyle="1" w:styleId="a7">
    <w:name w:val="Без интервала Знак"/>
    <w:link w:val="a6"/>
    <w:uiPriority w:val="1"/>
    <w:rsid w:val="00141F43"/>
    <w:rPr>
      <w:rFonts w:ascii="Times New Roman" w:eastAsia="Times New Roman" w:hAnsi="Times New Roman" w:cs="Times New Roman"/>
      <w:sz w:val="24"/>
      <w:szCs w:val="20"/>
      <w:lang w:eastAsia="ru-RU"/>
    </w:rPr>
  </w:style>
  <w:style w:type="paragraph" w:customStyle="1" w:styleId="21">
    <w:name w:val="Основной текст 21"/>
    <w:basedOn w:val="a"/>
    <w:rsid w:val="00141F43"/>
    <w:pPr>
      <w:overflowPunct w:val="0"/>
      <w:autoSpaceDE w:val="0"/>
      <w:autoSpaceDN w:val="0"/>
      <w:adjustRightInd w:val="0"/>
      <w:spacing w:line="288" w:lineRule="auto"/>
      <w:ind w:firstLine="7088"/>
      <w:jc w:val="both"/>
      <w:textAlignment w:val="baseline"/>
    </w:pPr>
    <w:rPr>
      <w:sz w:val="28"/>
      <w:szCs w:val="24"/>
    </w:rPr>
  </w:style>
  <w:style w:type="character" w:customStyle="1" w:styleId="FontStyle12">
    <w:name w:val="Font Style12"/>
    <w:rsid w:val="00141F43"/>
    <w:rPr>
      <w:rFonts w:ascii="Times New Roman" w:hAnsi="Times New Roman" w:cs="Times New Roman" w:hint="default"/>
      <w:sz w:val="30"/>
      <w:szCs w:val="30"/>
    </w:rPr>
  </w:style>
  <w:style w:type="character" w:customStyle="1" w:styleId="word-wrapper">
    <w:name w:val="word-wrapper"/>
    <w:basedOn w:val="a0"/>
    <w:rsid w:val="00141F43"/>
  </w:style>
  <w:style w:type="paragraph" w:styleId="a8">
    <w:name w:val="Balloon Text"/>
    <w:basedOn w:val="a"/>
    <w:link w:val="a9"/>
    <w:uiPriority w:val="99"/>
    <w:semiHidden/>
    <w:unhideWhenUsed/>
    <w:rsid w:val="00141F43"/>
    <w:rPr>
      <w:rFonts w:ascii="Tahoma" w:hAnsi="Tahoma" w:cs="Tahoma"/>
      <w:sz w:val="16"/>
      <w:szCs w:val="16"/>
    </w:rPr>
  </w:style>
  <w:style w:type="character" w:customStyle="1" w:styleId="a9">
    <w:name w:val="Текст выноски Знак"/>
    <w:basedOn w:val="a0"/>
    <w:link w:val="a8"/>
    <w:uiPriority w:val="99"/>
    <w:semiHidden/>
    <w:rsid w:val="00141F43"/>
    <w:rPr>
      <w:rFonts w:ascii="Tahoma" w:eastAsia="Times New Roman" w:hAnsi="Tahoma" w:cs="Tahoma"/>
      <w:sz w:val="16"/>
      <w:szCs w:val="16"/>
      <w:lang w:eastAsia="ru-RU"/>
    </w:rPr>
  </w:style>
  <w:style w:type="paragraph" w:styleId="aa">
    <w:name w:val="List Paragraph"/>
    <w:basedOn w:val="a"/>
    <w:uiPriority w:val="34"/>
    <w:qFormat/>
    <w:rsid w:val="00912BDB"/>
    <w:pPr>
      <w:ind w:left="720"/>
      <w:contextualSpacing/>
    </w:pPr>
  </w:style>
  <w:style w:type="paragraph" w:styleId="ab">
    <w:name w:val="footer"/>
    <w:basedOn w:val="a"/>
    <w:link w:val="ac"/>
    <w:uiPriority w:val="99"/>
    <w:semiHidden/>
    <w:unhideWhenUsed/>
    <w:rsid w:val="00626BFC"/>
    <w:pPr>
      <w:tabs>
        <w:tab w:val="center" w:pos="4677"/>
        <w:tab w:val="right" w:pos="9355"/>
      </w:tabs>
    </w:pPr>
  </w:style>
  <w:style w:type="character" w:customStyle="1" w:styleId="ac">
    <w:name w:val="Нижний колонтитул Знак"/>
    <w:basedOn w:val="a0"/>
    <w:link w:val="ab"/>
    <w:uiPriority w:val="99"/>
    <w:semiHidden/>
    <w:rsid w:val="00626BFC"/>
    <w:rPr>
      <w:rFonts w:ascii="Times New Roman" w:eastAsia="Times New Roman" w:hAnsi="Times New Roman" w:cs="Times New Roman"/>
      <w:sz w:val="24"/>
      <w:szCs w:val="20"/>
      <w:lang w:eastAsia="ru-RU"/>
    </w:rPr>
  </w:style>
  <w:style w:type="paragraph" w:customStyle="1" w:styleId="Textbody">
    <w:name w:val="Text body"/>
    <w:basedOn w:val="a"/>
    <w:rsid w:val="00F3704A"/>
    <w:pPr>
      <w:suppressAutoHyphens/>
      <w:autoSpaceDN w:val="0"/>
      <w:spacing w:after="140" w:line="276" w:lineRule="auto"/>
      <w:textAlignment w:val="baseline"/>
    </w:pPr>
    <w:rPr>
      <w:rFonts w:ascii="Liberation Serif" w:eastAsia="NSimSun" w:hAnsi="Liberation Serif" w:cs="Arial"/>
      <w:kern w:val="3"/>
      <w:szCs w:val="24"/>
      <w:lang w:eastAsia="zh-CN" w:bidi="hi-IN"/>
    </w:rPr>
  </w:style>
  <w:style w:type="character" w:styleId="ad">
    <w:name w:val="Strong"/>
    <w:basedOn w:val="a0"/>
    <w:uiPriority w:val="22"/>
    <w:qFormat/>
    <w:rsid w:val="00BD7F1B"/>
    <w:rPr>
      <w:b/>
      <w:bCs/>
    </w:rPr>
  </w:style>
  <w:style w:type="paragraph" w:styleId="2">
    <w:name w:val="Body Text Indent 2"/>
    <w:basedOn w:val="a"/>
    <w:link w:val="20"/>
    <w:uiPriority w:val="99"/>
    <w:rsid w:val="00F81A73"/>
    <w:pPr>
      <w:pBdr>
        <w:top w:val="none" w:sz="4" w:space="0" w:color="000000"/>
        <w:left w:val="none" w:sz="4" w:space="0" w:color="000000"/>
        <w:bottom w:val="none" w:sz="4" w:space="0" w:color="000000"/>
        <w:right w:val="none" w:sz="4" w:space="0" w:color="000000"/>
        <w:between w:val="none" w:sz="4" w:space="0" w:color="000000"/>
      </w:pBdr>
      <w:tabs>
        <w:tab w:val="right" w:pos="9071"/>
        <w:tab w:val="left" w:pos="10348"/>
      </w:tabs>
      <w:ind w:firstLine="567"/>
      <w:jc w:val="both"/>
    </w:pPr>
    <w:rPr>
      <w:rFonts w:ascii="Calibri" w:eastAsia="SimSun" w:hAnsi="Calibri" w:cs="Calibri"/>
      <w:sz w:val="26"/>
      <w:szCs w:val="26"/>
      <w:lang w:val="en-US" w:eastAsia="zh-CN"/>
    </w:rPr>
  </w:style>
  <w:style w:type="character" w:customStyle="1" w:styleId="20">
    <w:name w:val="Основной текст с отступом 2 Знак"/>
    <w:basedOn w:val="a0"/>
    <w:link w:val="2"/>
    <w:uiPriority w:val="99"/>
    <w:rsid w:val="00F81A73"/>
    <w:rPr>
      <w:rFonts w:ascii="Calibri" w:eastAsia="SimSun" w:hAnsi="Calibri" w:cs="Calibri"/>
      <w:sz w:val="26"/>
      <w:szCs w:val="26"/>
      <w:lang w:val="en-US" w:eastAsia="zh-CN"/>
    </w:rPr>
  </w:style>
  <w:style w:type="paragraph" w:styleId="ae">
    <w:name w:val="Normal (Web)"/>
    <w:aliases w:val="Обычный (Web)"/>
    <w:basedOn w:val="a"/>
    <w:unhideWhenUsed/>
    <w:rsid w:val="00296D06"/>
    <w:pPr>
      <w:spacing w:before="100" w:beforeAutospacing="1" w:after="100" w:afterAutospacing="1"/>
    </w:pPr>
    <w:rPr>
      <w:szCs w:val="24"/>
      <w:lang w:val="be-BY" w:eastAsia="be-BY"/>
    </w:rPr>
  </w:style>
  <w:style w:type="character" w:customStyle="1" w:styleId="22">
    <w:name w:val="Основной текст (2)_"/>
    <w:basedOn w:val="a0"/>
    <w:link w:val="23"/>
    <w:rsid w:val="00ED5159"/>
    <w:rPr>
      <w:rFonts w:ascii="Times New Roman" w:eastAsia="Times New Roman" w:hAnsi="Times New Roman" w:cs="Times New Roman"/>
      <w:sz w:val="30"/>
      <w:szCs w:val="30"/>
      <w:shd w:val="clear" w:color="auto" w:fill="FFFFFF"/>
    </w:rPr>
  </w:style>
  <w:style w:type="paragraph" w:customStyle="1" w:styleId="23">
    <w:name w:val="Основной текст (2)"/>
    <w:basedOn w:val="a"/>
    <w:link w:val="22"/>
    <w:rsid w:val="00ED5159"/>
    <w:pPr>
      <w:widowControl w:val="0"/>
      <w:shd w:val="clear" w:color="auto" w:fill="FFFFFF"/>
      <w:spacing w:line="367" w:lineRule="exact"/>
      <w:jc w:val="both"/>
    </w:pPr>
    <w:rPr>
      <w:sz w:val="30"/>
      <w:szCs w:val="30"/>
      <w:lang w:eastAsia="en-US"/>
    </w:rPr>
  </w:style>
  <w:style w:type="paragraph" w:customStyle="1" w:styleId="0410041704300433043E043B04460435043D044204401004410438043D">
    <w:name w:val="&lt;0410&gt;__&lt;0417&gt;&lt;0430&gt;&lt;0433&gt;&lt;043E&gt;&lt;043B&gt;_&lt;0446&gt;&lt;0435&gt;&lt;043D&gt;&lt;0442&gt;&lt;0440&gt;_10__&lt;0441&gt;&lt;0438&gt;&lt;043D&gt;"/>
    <w:basedOn w:val="a"/>
    <w:rsid w:val="00084EA8"/>
    <w:pPr>
      <w:suppressAutoHyphens/>
      <w:autoSpaceDE w:val="0"/>
      <w:autoSpaceDN w:val="0"/>
      <w:adjustRightInd w:val="0"/>
      <w:spacing w:line="180" w:lineRule="atLeast"/>
      <w:jc w:val="center"/>
    </w:pPr>
    <w:rPr>
      <w:rFonts w:ascii="Helios" w:hAnsi="Helios" w:cs="Helios"/>
      <w:b/>
      <w:bCs/>
      <w:color w:val="084E9D"/>
      <w:spacing w:val="1"/>
      <w:sz w:val="20"/>
    </w:rPr>
  </w:style>
  <w:style w:type="paragraph" w:customStyle="1" w:styleId="ConsPlusNormal">
    <w:name w:val="ConsPlusNormal"/>
    <w:rsid w:val="00084E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1D668B"/>
    <w:pPr>
      <w:spacing w:before="100" w:beforeAutospacing="1" w:after="100" w:afterAutospacing="1"/>
    </w:pPr>
    <w:rPr>
      <w:szCs w:val="24"/>
    </w:rPr>
  </w:style>
  <w:style w:type="character" w:customStyle="1" w:styleId="h-normal">
    <w:name w:val="h-normal"/>
    <w:rsid w:val="001D668B"/>
  </w:style>
  <w:style w:type="paragraph" w:styleId="af">
    <w:name w:val="Body Text"/>
    <w:basedOn w:val="a"/>
    <w:link w:val="af0"/>
    <w:uiPriority w:val="99"/>
    <w:semiHidden/>
    <w:unhideWhenUsed/>
    <w:rsid w:val="003957C7"/>
    <w:pPr>
      <w:spacing w:after="120"/>
    </w:pPr>
  </w:style>
  <w:style w:type="character" w:customStyle="1" w:styleId="af0">
    <w:name w:val="Основной текст Знак"/>
    <w:basedOn w:val="a0"/>
    <w:link w:val="af"/>
    <w:uiPriority w:val="99"/>
    <w:semiHidden/>
    <w:rsid w:val="003957C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371">
      <w:bodyDiv w:val="1"/>
      <w:marLeft w:val="0"/>
      <w:marRight w:val="0"/>
      <w:marTop w:val="0"/>
      <w:marBottom w:val="0"/>
      <w:divBdr>
        <w:top w:val="none" w:sz="0" w:space="0" w:color="auto"/>
        <w:left w:val="none" w:sz="0" w:space="0" w:color="auto"/>
        <w:bottom w:val="none" w:sz="0" w:space="0" w:color="auto"/>
        <w:right w:val="none" w:sz="0" w:space="0" w:color="auto"/>
      </w:divBdr>
      <w:divsChild>
        <w:div w:id="1262883314">
          <w:marLeft w:val="0"/>
          <w:marRight w:val="0"/>
          <w:marTop w:val="0"/>
          <w:marBottom w:val="0"/>
          <w:divBdr>
            <w:top w:val="none" w:sz="0" w:space="0" w:color="auto"/>
            <w:left w:val="none" w:sz="0" w:space="0" w:color="auto"/>
            <w:bottom w:val="none" w:sz="0" w:space="0" w:color="auto"/>
            <w:right w:val="none" w:sz="0" w:space="0" w:color="auto"/>
          </w:divBdr>
        </w:div>
      </w:divsChild>
    </w:div>
    <w:div w:id="119538533">
      <w:bodyDiv w:val="1"/>
      <w:marLeft w:val="0"/>
      <w:marRight w:val="0"/>
      <w:marTop w:val="0"/>
      <w:marBottom w:val="0"/>
      <w:divBdr>
        <w:top w:val="none" w:sz="0" w:space="0" w:color="auto"/>
        <w:left w:val="none" w:sz="0" w:space="0" w:color="auto"/>
        <w:bottom w:val="none" w:sz="0" w:space="0" w:color="auto"/>
        <w:right w:val="none" w:sz="0" w:space="0" w:color="auto"/>
      </w:divBdr>
    </w:div>
    <w:div w:id="205220068">
      <w:bodyDiv w:val="1"/>
      <w:marLeft w:val="0"/>
      <w:marRight w:val="0"/>
      <w:marTop w:val="0"/>
      <w:marBottom w:val="0"/>
      <w:divBdr>
        <w:top w:val="none" w:sz="0" w:space="0" w:color="auto"/>
        <w:left w:val="none" w:sz="0" w:space="0" w:color="auto"/>
        <w:bottom w:val="none" w:sz="0" w:space="0" w:color="auto"/>
        <w:right w:val="none" w:sz="0" w:space="0" w:color="auto"/>
      </w:divBdr>
    </w:div>
    <w:div w:id="451900532">
      <w:bodyDiv w:val="1"/>
      <w:marLeft w:val="0"/>
      <w:marRight w:val="0"/>
      <w:marTop w:val="0"/>
      <w:marBottom w:val="0"/>
      <w:divBdr>
        <w:top w:val="none" w:sz="0" w:space="0" w:color="auto"/>
        <w:left w:val="none" w:sz="0" w:space="0" w:color="auto"/>
        <w:bottom w:val="none" w:sz="0" w:space="0" w:color="auto"/>
        <w:right w:val="none" w:sz="0" w:space="0" w:color="auto"/>
      </w:divBdr>
      <w:divsChild>
        <w:div w:id="368531786">
          <w:marLeft w:val="0"/>
          <w:marRight w:val="0"/>
          <w:marTop w:val="0"/>
          <w:marBottom w:val="0"/>
          <w:divBdr>
            <w:top w:val="none" w:sz="0" w:space="0" w:color="auto"/>
            <w:left w:val="none" w:sz="0" w:space="0" w:color="auto"/>
            <w:bottom w:val="none" w:sz="0" w:space="0" w:color="auto"/>
            <w:right w:val="none" w:sz="0" w:space="0" w:color="auto"/>
          </w:divBdr>
        </w:div>
      </w:divsChild>
    </w:div>
    <w:div w:id="726025588">
      <w:bodyDiv w:val="1"/>
      <w:marLeft w:val="0"/>
      <w:marRight w:val="0"/>
      <w:marTop w:val="0"/>
      <w:marBottom w:val="0"/>
      <w:divBdr>
        <w:top w:val="none" w:sz="0" w:space="0" w:color="auto"/>
        <w:left w:val="none" w:sz="0" w:space="0" w:color="auto"/>
        <w:bottom w:val="none" w:sz="0" w:space="0" w:color="auto"/>
        <w:right w:val="none" w:sz="0" w:space="0" w:color="auto"/>
      </w:divBdr>
      <w:divsChild>
        <w:div w:id="1010713916">
          <w:marLeft w:val="0"/>
          <w:marRight w:val="0"/>
          <w:marTop w:val="0"/>
          <w:marBottom w:val="0"/>
          <w:divBdr>
            <w:top w:val="none" w:sz="0" w:space="0" w:color="auto"/>
            <w:left w:val="none" w:sz="0" w:space="0" w:color="auto"/>
            <w:bottom w:val="none" w:sz="0" w:space="0" w:color="auto"/>
            <w:right w:val="none" w:sz="0" w:space="0" w:color="auto"/>
          </w:divBdr>
        </w:div>
      </w:divsChild>
    </w:div>
    <w:div w:id="995180836">
      <w:bodyDiv w:val="1"/>
      <w:marLeft w:val="0"/>
      <w:marRight w:val="0"/>
      <w:marTop w:val="0"/>
      <w:marBottom w:val="0"/>
      <w:divBdr>
        <w:top w:val="none" w:sz="0" w:space="0" w:color="auto"/>
        <w:left w:val="none" w:sz="0" w:space="0" w:color="auto"/>
        <w:bottom w:val="none" w:sz="0" w:space="0" w:color="auto"/>
        <w:right w:val="none" w:sz="0" w:space="0" w:color="auto"/>
      </w:divBdr>
    </w:div>
    <w:div w:id="1077898635">
      <w:bodyDiv w:val="1"/>
      <w:marLeft w:val="0"/>
      <w:marRight w:val="0"/>
      <w:marTop w:val="0"/>
      <w:marBottom w:val="0"/>
      <w:divBdr>
        <w:top w:val="none" w:sz="0" w:space="0" w:color="auto"/>
        <w:left w:val="none" w:sz="0" w:space="0" w:color="auto"/>
        <w:bottom w:val="none" w:sz="0" w:space="0" w:color="auto"/>
        <w:right w:val="none" w:sz="0" w:space="0" w:color="auto"/>
      </w:divBdr>
    </w:div>
    <w:div w:id="1107775275">
      <w:bodyDiv w:val="1"/>
      <w:marLeft w:val="0"/>
      <w:marRight w:val="0"/>
      <w:marTop w:val="0"/>
      <w:marBottom w:val="0"/>
      <w:divBdr>
        <w:top w:val="none" w:sz="0" w:space="0" w:color="auto"/>
        <w:left w:val="none" w:sz="0" w:space="0" w:color="auto"/>
        <w:bottom w:val="none" w:sz="0" w:space="0" w:color="auto"/>
        <w:right w:val="none" w:sz="0" w:space="0" w:color="auto"/>
      </w:divBdr>
      <w:divsChild>
        <w:div w:id="409272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ED1C2-793B-4502-A859-06784293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5</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maksimov_ov</dc:creator>
  <cp:lastModifiedBy>Зенукова Лариса Петровна</cp:lastModifiedBy>
  <cp:revision>59</cp:revision>
  <cp:lastPrinted>2026-05-07T08:19:00Z</cp:lastPrinted>
  <dcterms:created xsi:type="dcterms:W3CDTF">2024-09-02T09:35:00Z</dcterms:created>
  <dcterms:modified xsi:type="dcterms:W3CDTF">2026-05-07T08:19:00Z</dcterms:modified>
</cp:coreProperties>
</file>