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66" w:rsidRPr="004A3C66" w:rsidRDefault="004A3C66" w:rsidP="004A3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4A3C6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Основные изменения </w:t>
      </w:r>
    </w:p>
    <w:p w:rsidR="004A3C66" w:rsidRDefault="004A3C66" w:rsidP="004A3C66">
      <w:pPr>
        <w:spacing w:after="0" w:line="280" w:lineRule="exact"/>
        <w:ind w:left="23"/>
        <w:jc w:val="center"/>
        <w:rPr>
          <w:rFonts w:ascii="Times New Roman" w:eastAsia="Times New Roman" w:hAnsi="Times New Roman" w:cs="Times New Roman"/>
          <w:sz w:val="30"/>
          <w:szCs w:val="30"/>
          <w:lang/>
        </w:rPr>
      </w:pPr>
    </w:p>
    <w:p w:rsidR="004A3C66" w:rsidRPr="004A3C66" w:rsidRDefault="004A3C66" w:rsidP="004A3C66">
      <w:pPr>
        <w:spacing w:after="0" w:line="280" w:lineRule="exact"/>
        <w:ind w:left="23"/>
        <w:jc w:val="center"/>
        <w:rPr>
          <w:rFonts w:ascii="Times New Roman" w:eastAsia="Times New Roman" w:hAnsi="Times New Roman" w:cs="Times New Roman"/>
          <w:sz w:val="30"/>
          <w:szCs w:val="30"/>
          <w:lang/>
        </w:rPr>
      </w:pPr>
      <w:r w:rsidRPr="004A3C66">
        <w:rPr>
          <w:rFonts w:ascii="Times New Roman" w:eastAsia="Times New Roman" w:hAnsi="Times New Roman" w:cs="Times New Roman"/>
          <w:sz w:val="30"/>
          <w:szCs w:val="30"/>
          <w:lang/>
        </w:rPr>
        <w:t xml:space="preserve">Закона Республики Беларусь </w:t>
      </w:r>
      <w:r w:rsidRPr="004A3C66">
        <w:rPr>
          <w:rFonts w:ascii="Times New Roman" w:eastAsia="Times New Roman" w:hAnsi="Times New Roman" w:cs="Times New Roman"/>
          <w:sz w:val="30"/>
          <w:szCs w:val="30"/>
          <w:lang/>
        </w:rPr>
        <w:t>«</w:t>
      </w:r>
      <w:r w:rsidRPr="004A3C66">
        <w:rPr>
          <w:rFonts w:ascii="Times New Roman" w:eastAsia="Times New Roman" w:hAnsi="Times New Roman" w:cs="Times New Roman"/>
          <w:sz w:val="30"/>
          <w:szCs w:val="30"/>
          <w:lang/>
        </w:rPr>
        <w:t xml:space="preserve">О </w:t>
      </w:r>
      <w:r w:rsidRPr="004A3C66">
        <w:rPr>
          <w:rFonts w:ascii="Times New Roman" w:eastAsia="Times New Roman" w:hAnsi="Times New Roman" w:cs="Times New Roman"/>
          <w:sz w:val="30"/>
          <w:szCs w:val="30"/>
          <w:lang/>
        </w:rPr>
        <w:t>внешней трудовой миграции»</w:t>
      </w:r>
    </w:p>
    <w:p w:rsidR="004A3C66" w:rsidRPr="004A3C66" w:rsidRDefault="004A3C66" w:rsidP="004A3C66">
      <w:pPr>
        <w:spacing w:after="310" w:line="283" w:lineRule="exact"/>
        <w:ind w:left="20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4A3C66" w:rsidRPr="004A3C66" w:rsidRDefault="004A3C66" w:rsidP="004A3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КОРРЕКТИРОВКА ОПРЕДЕЛЕНИЙ ТЕРМИНОВ, </w:t>
      </w:r>
    </w:p>
    <w:p w:rsidR="004A3C66" w:rsidRDefault="004A3C66" w:rsidP="004A3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ДОПОЛНЕНИЕ НОВЫМИ ТЕРМИНАМИ</w:t>
      </w:r>
    </w:p>
    <w:p w:rsidR="004A3C66" w:rsidRPr="004A3C66" w:rsidRDefault="004A3C66" w:rsidP="004A3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4A3C66" w:rsidRPr="004A3C66" w:rsidRDefault="004A3C66" w:rsidP="004A3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дальнейшего совершенствования законодательства о внешней трудовой миграции </w:t>
      </w:r>
      <w:r w:rsidRPr="004A3C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обновлен понятийный аппарат Закона и скорректированы уже имеющиеся понятия</w:t>
      </w:r>
      <w:r w:rsidRPr="004A3C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4A3C66" w:rsidRPr="004A3C66" w:rsidRDefault="004A3C66" w:rsidP="004A3C6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дополнено определение </w:t>
      </w:r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термина «внешняя трудовая миграция» 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указанием на категории субъектов, участвующих в отношениях, регулируемых Законом;</w:t>
      </w:r>
    </w:p>
    <w:p w:rsidR="004A3C66" w:rsidRPr="004A3C66" w:rsidRDefault="004A3C66" w:rsidP="004A3C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новой редакции </w:t>
      </w:r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термина «высококвалифицированный работник» 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скорректирован такой критерий отнесения к высококвалифицированным работникам, как размер заработной платы; </w:t>
      </w:r>
    </w:p>
    <w:p w:rsidR="004A3C66" w:rsidRPr="004A3C66" w:rsidRDefault="004A3C66" w:rsidP="004A3C6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осуществлена корректировка </w:t>
      </w:r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термина «иностранный наниматель» 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Закон дополнен</w:t>
      </w:r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термином «третья сторона». 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Закрепляется указание на то, что граждане Республики Беларусь и иностранцы, постоянно проживающие в Республике Беларусь, не могут трудоустраиваться к лицам, не являющимся непосредственными нанимателями;</w:t>
      </w:r>
    </w:p>
    <w:p w:rsidR="004A3C66" w:rsidRPr="004A3C66" w:rsidRDefault="004A3C66" w:rsidP="004A3C6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изменен </w:t>
      </w:r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термин «трудящийся-эмигрант» 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части дополнения категориями лиц, осуществляющих деятельность по выполнению работ (оказанию услуг) на основании гражданско-правового договора;</w:t>
      </w:r>
    </w:p>
    <w:p w:rsidR="004A3C66" w:rsidRPr="004A3C66" w:rsidRDefault="004A3C66" w:rsidP="004A3C6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дополнена статья 1 Закона новым определением</w:t>
      </w:r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«член семьи» 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учетом того</w:t>
      </w:r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, 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</w:t>
      </w:r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трудящиеся зачастую прибывают в Республику Беларусь с членами своих семей</w:t>
      </w:r>
      <w:r w:rsidRPr="004A3C6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A3C66" w:rsidRPr="004A3C66" w:rsidRDefault="004A3C66" w:rsidP="004A3C6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 дополнена новым термином «</w:t>
      </w:r>
      <w:r w:rsidRPr="004A3C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трудовая деятельность</w:t>
      </w:r>
      <w:r w:rsidRPr="004A3C66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4A3C66" w:rsidRDefault="004A3C66" w:rsidP="004A3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4A3C66" w:rsidRPr="004A3C66" w:rsidRDefault="004A3C66" w:rsidP="004A3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РАСШИРЕНИЕ ПЕРЕЧНЯ СУБЪЕКТОВ, НА КОТОРЫХ НЕ РАСПРОСТРАНЯЕТСЯ ДЕЙСТВИЕ ЗАКОНА</w:t>
      </w:r>
    </w:p>
    <w:p w:rsidR="004A3C66" w:rsidRDefault="004A3C66" w:rsidP="004A3C6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A3C66" w:rsidRPr="004A3C66" w:rsidRDefault="004A3C66" w:rsidP="004A3C6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учетом правоприменительной практики расширен закрепленный статьей 2 Закона перечень субъектов, на которых не распространяется его действие: </w:t>
      </w:r>
    </w:p>
    <w:p w:rsidR="004A3C66" w:rsidRPr="004A3C66" w:rsidRDefault="004A3C66" w:rsidP="004A3C66">
      <w:pPr>
        <w:spacing w:after="0" w:line="240" w:lineRule="auto"/>
        <w:ind w:firstLine="992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4A3C6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участники студенческих отрядов; </w:t>
      </w:r>
    </w:p>
    <w:p w:rsidR="004A3C66" w:rsidRPr="004A3C66" w:rsidRDefault="004A3C66" w:rsidP="004A3C6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абзацы одиннадцатый – двенадцатый части второй статьи 2 Закона изложены в следующей редакции:</w:t>
      </w:r>
    </w:p>
    <w:p w:rsidR="004A3C66" w:rsidRPr="004A3C66" w:rsidRDefault="004A3C66" w:rsidP="004A3C66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«получающими профессионально-техническое, среднее специальное и высшее образование в учреждениях образования Республики Беларусь и  трудоустраивающимися по трудовому договору </w:t>
      </w:r>
      <w:r w:rsidRPr="004A3C6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не более половины нормальной продолжительности рабочего времени, установленного законодательством о труде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4A3C66" w:rsidRPr="004A3C66" w:rsidRDefault="004A3C66" w:rsidP="004A3C66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получившими профессионально-техническое, среднее специальное и высшее образование в учреждениях образования Республики Беларусь и трудоустраивающимся по полученной специальности и (или) присвоенной квалификации;».</w:t>
      </w:r>
    </w:p>
    <w:p w:rsidR="004A3C66" w:rsidRPr="004A3C66" w:rsidRDefault="004A3C66" w:rsidP="004A3C66">
      <w:pPr>
        <w:tabs>
          <w:tab w:val="left" w:pos="1134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Таким образом, расширен рассматриваемый перечень субъектов за счет иностранцев, получающих (получивших) профессионально-техническое и среднее специальное образование в учреждениях образования Республики Беларусь. При этом иностранцы, получающие профессионально-техническое, среднее специальное и высшее образование в белорусских учреждениях образования, смогут трудоустраиваться по любой, а не только по получаемой специальности, но только 20 часов в неделю, так как в первую очередь такие иностранные граждане въехали в Республику Беларусь для учебы, а не работы; </w:t>
      </w:r>
    </w:p>
    <w:p w:rsidR="004A3C66" w:rsidRPr="004A3C66" w:rsidRDefault="004A3C66" w:rsidP="004A3C6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целях приведения положений Закона в соответствие с подпунктом 5.7 пункта 5 Декрета Президента Республики Беларусь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от 23 ноября 2017 г. № 7 «О развитии предпринимательства»  статья 2 дополнена категорией иностранцев, являющихся победителями (лауреатами) национальных (международных) конкурсов, отмеченных наградами в сфере их профессиональной деятельности, причем только в случае их трудоустройства </w:t>
      </w:r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по специальности, входящей в сферу их профессиональной деятельности в которой они являлись победителями (лауреатами) национальных (международных) конкурсов либо были отмечены наградами;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4A3C66" w:rsidRPr="004A3C66" w:rsidRDefault="004A3C66" w:rsidP="004A3C6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сокращения дисбаланса спроса и предложения рабочей силы по определенным профессионально-квалификационным группам, а также снижения негативного влияния демографического фактора на национальный рынок труда, законодательно упрощен доступ на рынок труда иностранцев, </w:t>
      </w:r>
      <w:r w:rsidRPr="004A3C6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привлекаемых по профессиям (специальностям), включенным в перечень </w:t>
      </w:r>
      <w:r w:rsidRPr="004A3C6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профессий рабочих и должностей служащих, на которые привлекаются иностранцы без учета ограничений по защите национального рынка труда</w:t>
      </w:r>
      <w:r w:rsidRPr="004A3C6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в части освобождения их от получения разрешительных документов. Данный перечень на 2023 год утвержден постановлением Министерства труда и социальной защиты Республ</w:t>
      </w:r>
      <w:r w:rsidR="0089690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ики Беларусь от 01.06.2023 № 17</w:t>
      </w:r>
      <w:r w:rsidRPr="004A3C66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4A3C66" w:rsidRPr="004A3C66" w:rsidRDefault="004A3C66" w:rsidP="004A3C6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часть 2 статьи 2 Закона дополнена категорией «сезонные работники»;</w:t>
      </w:r>
    </w:p>
    <w:p w:rsidR="004A3C66" w:rsidRPr="004A3C66" w:rsidRDefault="004A3C66" w:rsidP="004A3C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учетом практики применения норм законодательства о внешней трудовой миграции в Законе закреплена возможность устанавливать иной порядок осуществления иностранцами трудовой деятельности в Республике Беларусь иными законодательными актами. Например, иной порядок осуществления трудовой деятельности предусмотрен Положением о парке высоких технологий, утвержденным Декретом Президента Республики Беларусь от 21.12.2017 № 8 «О развитии цифровой 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экономики», Указом </w:t>
      </w:r>
      <w:r w:rsidRPr="004A3C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Президента Республики Беларусь от 12 мая 2017 г. № 166 «О совершенствовании специального правового режима Китайско-Белорусского индустриального парка «Великий камень» и рядом других; </w:t>
      </w:r>
    </w:p>
    <w:p w:rsidR="004A3C66" w:rsidRPr="004A3C66" w:rsidRDefault="004A3C66" w:rsidP="004A3C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статья дополнена категорией иностранцев, являющихся профессиональными спортсменами, профессиональными тренерами, осуществляющими деятельность в сфере профессионального спорта, и выступающими за Республику Беларусь на международных спортивных </w:t>
      </w:r>
      <w:proofErr w:type="spellStart"/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соревнованияхВ</w:t>
      </w:r>
      <w:proofErr w:type="spellEnd"/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целях совершенствования статистического учета статья дополнена частью, обязывающей нанимателей Республики Беларусь уведомлять органы внутренних дел о приеме на работу иностранцев, на которых не распространяются требования главы четвертой Закона.</w:t>
      </w:r>
    </w:p>
    <w:p w:rsidR="004A3C66" w:rsidRPr="004A3C66" w:rsidRDefault="004A3C66" w:rsidP="004A3C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Порядок предоставления, а также форма </w:t>
      </w:r>
      <w:r w:rsidRPr="004A3C6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уведомления утверждена постановлением Министерства внутренних дел Республики Беларусь от 16 мая 2023 г. № 98.</w:t>
      </w:r>
    </w:p>
    <w:p w:rsidR="004A3C66" w:rsidRPr="004A3C66" w:rsidRDefault="004A3C66" w:rsidP="004A3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A3C66" w:rsidRPr="004A3C66" w:rsidRDefault="004A3C66" w:rsidP="004A3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КОРРЕКТИРОВКА ПОЛНОМОЧИЙ ГОСУДАРСТВЕННЫХ ОРГАНОВ, УЧАСТ</w:t>
      </w:r>
      <w:bookmarkStart w:id="0" w:name="_GoBack"/>
      <w:bookmarkEnd w:id="0"/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ВУЮЩИХ В ГОСУДАРСТВЕННОМ РЕГУЛИРОВАНИИ И УПРАВЛЕНИИ В ОБЛАСТИ ВНЕШНЕЙ ТРУДОВОЙ МИГРАЦИИ</w:t>
      </w:r>
    </w:p>
    <w:p w:rsidR="004A3C66" w:rsidRPr="004A3C66" w:rsidRDefault="004A3C66" w:rsidP="004A3C6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3C66" w:rsidRPr="004A3C66" w:rsidRDefault="004A3C66" w:rsidP="004A3C6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главе 2 Закона пересмотрены полномочия МВД. В частности, 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учетом правоприменительной практики сокращена периодичность и количество представляемой информации, касающейся трудящихся-эмигрантов, в том числе возвратившихся в Республику Беларусь после окончания трудовой деятельности за пределами Республики Беларусь.</w:t>
      </w:r>
    </w:p>
    <w:p w:rsidR="004A3C66" w:rsidRPr="004A3C66" w:rsidRDefault="004A3C66" w:rsidP="004A3C6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Так, не требуется представлять информацию о гражданах, выехавших за границу на работу, учебу, для участия в спортивных, культурных и иных массовых мероприятиях до 5-го числа месяца, следующего за отчетным.</w:t>
      </w:r>
    </w:p>
    <w:p w:rsidR="004A3C66" w:rsidRPr="004A3C66" w:rsidRDefault="004A3C66" w:rsidP="004A3C6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Впервые определены в Законе полномочия Министерства труда и социальной защиты, как государственного органа, обеспечивающего реализацию государственной политики в сфере занятости.</w:t>
      </w:r>
    </w:p>
    <w:p w:rsidR="004A3C66" w:rsidRPr="004A3C66" w:rsidRDefault="004A3C66" w:rsidP="004A3C66">
      <w:pPr>
        <w:tabs>
          <w:tab w:val="left" w:pos="7088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4A3C66" w:rsidRDefault="004A3C66" w:rsidP="004A3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ЗАКРЕПЛЕНИЕ ДОПОЛНИТЕЛЬНЫХ ПОЛОЖЕНИЙ, ПОЗВОЛЯЮЩИХ УСИЛИТЬ ЗАЩИТУ ПРАВ, СВОБОД И ЗАКОННЫХ ИНТЕРЕСОВ ГРАЖДАН РЕСПУБЛИКИ БЕЛАРУСЬ, А ТАКЖЕ ИНОСТРАНЦЕВ, ПОСТОЯННО ПРОЖИВАЮЩИХ В РЕСПУБЛИКЕ БЕЛАРУСЬ, ВЫЕЗЖАЮЩИХ ИЗ РЕСПУБЛИКИ БЕЛАРУСЬ ДЛЯ ТРУДОУСТРОЙСТВА.</w:t>
      </w:r>
    </w:p>
    <w:p w:rsidR="00896909" w:rsidRPr="004A3C66" w:rsidRDefault="00896909" w:rsidP="004A3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4A3C66" w:rsidRPr="004A3C66" w:rsidRDefault="004A3C66" w:rsidP="004A3C6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обеспечения большей безопасности граждан</w:t>
      </w:r>
      <w:r w:rsidRPr="004A3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Республики Беларусь, а также иностранцев, постоянно проживающих в Республике Беларусь, выезжающих из Республики Беларусь для трудоустройства, 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пересмотрены обязанности лицензиатов за предоставление недостоверной информации о будущем работодателе и характере работы. </w:t>
      </w:r>
    </w:p>
    <w:p w:rsidR="004A3C66" w:rsidRPr="004A3C66" w:rsidRDefault="004A3C66" w:rsidP="004A3C6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учетом сложившейся практики Закон дополнен новой статьей, регулирующей особенности трудоустройства за пределами Республики Беларусь несовершеннолетних.</w:t>
      </w:r>
      <w:r w:rsidRPr="004A3C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A3C66" w:rsidRPr="004A3C66" w:rsidRDefault="004A3C66" w:rsidP="004A3C6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046CE6" w:rsidRDefault="00046CE6" w:rsidP="004A3C6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4A3C66" w:rsidRPr="004A3C66" w:rsidRDefault="004A3C66" w:rsidP="004A3C6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СОВЕРШЕНСТВОВАНИЕ ПОРЯДКА ВЫДАЧИ</w:t>
      </w:r>
    </w:p>
    <w:p w:rsidR="004A3C66" w:rsidRPr="004A3C66" w:rsidRDefault="004A3C66" w:rsidP="004A3C6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РАЗРЕШЕНИЯ НА ПРИВЛЕЧЕНИЕ ИНОСТРАННОЙ РАБОЧЕЙ СИЛЫ, А ТАКЖЕ СПЕЦИАЛЬНОГО РАЗРЕШЕНИЯ, ВНЕСЕНИЯ В НЕГО ИЗМЕНЕНИЙ, ОДНОКРАТНОГО ПРОДЛЕНИЯ СРОКА ДЕЙСТВИЯ</w:t>
      </w:r>
      <w:r w:rsidRPr="004A3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СПЕЦИАЛЬНОГО РАЗРЕШЕНИЯ</w:t>
      </w:r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  <w:t>И ЕГО АННУЛИРОВАНИЯ</w:t>
      </w:r>
    </w:p>
    <w:p w:rsidR="00046CE6" w:rsidRDefault="00046CE6" w:rsidP="004A3C6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A3C66" w:rsidRPr="004A3C66" w:rsidRDefault="004A3C66" w:rsidP="004A3C6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учетом основных требований Декрета Президента Республики Беларусь от 23 ноября 2017 г. № 7 «О развитии предпринимательства» 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24"/>
          <w:lang w:eastAsia="ru-RU"/>
        </w:rPr>
        <w:t xml:space="preserve">в целях либерализации экономики и улучшения бизнес-климата в Республике Беларусь </w:t>
      </w:r>
      <w:r w:rsidRPr="004A3C66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ru-RU"/>
        </w:rPr>
        <w:t xml:space="preserve">упраздняется процедура выдачи разрешений 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использовании труда иностранцев, в количестве, превышающем десять человек, при этом порядок выдачи </w:t>
      </w:r>
      <w:proofErr w:type="spellStart"/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спецразрешений</w:t>
      </w:r>
      <w:proofErr w:type="spellEnd"/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отношении каждого иностранца при привлечении любого количества иностранцев сохраняется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24"/>
          <w:lang w:eastAsia="ru-RU"/>
        </w:rPr>
        <w:t>.</w:t>
      </w:r>
    </w:p>
    <w:p w:rsidR="004A3C66" w:rsidRPr="004A3C66" w:rsidRDefault="004A3C66" w:rsidP="004A3C66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24"/>
          <w:lang w:eastAsia="ru-RU"/>
        </w:rPr>
        <w:t xml:space="preserve"> Скорректированы условия осуществления трудящимися-иммигрантами трудовой деятельности в Республике Беларусь. </w:t>
      </w:r>
    </w:p>
    <w:p w:rsidR="004A3C66" w:rsidRPr="004A3C66" w:rsidRDefault="004A3C66" w:rsidP="004A3C6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настоящее время для</w:t>
      </w:r>
      <w:r w:rsidRPr="004A3C6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выдачи специального разрешения </w:t>
      </w:r>
      <w:r w:rsidRPr="004A3C66">
        <w:rPr>
          <w:rFonts w:ascii="Times New Roman" w:eastAsia="Calibri" w:hAnsi="Times New Roman" w:cs="Times New Roman"/>
          <w:color w:val="000000"/>
          <w:sz w:val="30"/>
        </w:rPr>
        <w:t xml:space="preserve">иностранцу, привлекаемому в качестве руководителя коммерческой организации, в создании которой он участвовал (в качестве собственника имущества, учредителя, участника) </w:t>
      </w:r>
      <w:r w:rsidRPr="004A3C66">
        <w:rPr>
          <w:rFonts w:ascii="Times New Roman" w:eastAsia="Calibri" w:hAnsi="Times New Roman" w:cs="Times New Roman"/>
          <w:color w:val="000000"/>
          <w:sz w:val="30"/>
          <w:szCs w:val="30"/>
        </w:rPr>
        <w:t>не требуется получение заключения о</w:t>
      </w:r>
      <w:r w:rsidRPr="004A3C66">
        <w:rPr>
          <w:rFonts w:ascii="Times New Roman" w:eastAsia="Calibri" w:hAnsi="Times New Roman" w:cs="Times New Roman"/>
          <w:color w:val="000000"/>
          <w:sz w:val="30"/>
        </w:rPr>
        <w:t xml:space="preserve"> возможности осуществления иностранцем трудовой деятельности. </w:t>
      </w:r>
      <w:r w:rsidR="00046CE6">
        <w:rPr>
          <w:rFonts w:ascii="Times New Roman" w:eastAsia="Calibri" w:hAnsi="Times New Roman" w:cs="Times New Roman"/>
          <w:color w:val="000000"/>
          <w:sz w:val="30"/>
        </w:rPr>
        <w:t xml:space="preserve"> В</w:t>
      </w:r>
      <w:r w:rsidRPr="004A3C66">
        <w:rPr>
          <w:rFonts w:ascii="Times New Roman" w:eastAsia="Calibri" w:hAnsi="Times New Roman" w:cs="Times New Roman"/>
          <w:color w:val="000000"/>
          <w:sz w:val="30"/>
        </w:rPr>
        <w:t xml:space="preserve"> Законе закреплено дополнительное обязательство подтвердить наличие у таких иностранцев достаточного уровня </w:t>
      </w:r>
      <w:r w:rsidRPr="004A3C66">
        <w:rPr>
          <w:rFonts w:ascii="Times New Roman" w:eastAsia="Calibri" w:hAnsi="Times New Roman" w:cs="Times New Roman"/>
          <w:b/>
          <w:color w:val="000000"/>
          <w:sz w:val="30"/>
        </w:rPr>
        <w:t>профессиональных знаний, умений и навыков, подтвержденных документами об образовании, опыта работы, а также определенного уровня заработной платы, указанного в трудовом договоре</w:t>
      </w:r>
      <w:r w:rsidRPr="004A3C66">
        <w:rPr>
          <w:rFonts w:ascii="Times New Roman" w:eastAsia="Calibri" w:hAnsi="Times New Roman" w:cs="Times New Roman"/>
          <w:color w:val="000000"/>
          <w:sz w:val="30"/>
        </w:rPr>
        <w:t xml:space="preserve">. </w:t>
      </w:r>
    </w:p>
    <w:p w:rsidR="004A3C66" w:rsidRPr="004A3C66" w:rsidRDefault="004A3C66" w:rsidP="004A3C6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Сведения об образовании и стаже работы заявитель должен указать в обосновании и подтвердить соответствующими документами. Во избежание нарушений законодательства об административных процедурах сотрудник подразделения вправе сделать копии документов и приобщить их к материалам дела об административной процедуре.</w:t>
      </w:r>
    </w:p>
    <w:p w:rsidR="004A3C66" w:rsidRPr="004A3C66" w:rsidRDefault="004A3C66" w:rsidP="004A3C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</w:pPr>
      <w:r w:rsidRPr="004A3C66">
        <w:rPr>
          <w:rFonts w:ascii="Times New Roman" w:eastAsia="Calibri" w:hAnsi="Times New Roman" w:cs="Times New Roman"/>
          <w:b/>
          <w:color w:val="000000"/>
          <w:sz w:val="30"/>
        </w:rPr>
        <w:t xml:space="preserve">В случае, если к заявлению не будут приложены документы, подтверждающие наличие образования и стажа работы, а в обосновании не указан необходимый уровень заработной платы, требуется направление запроса в комитет по труду, занятости и социальной защите облисполкомов, </w:t>
      </w:r>
      <w:proofErr w:type="spellStart"/>
      <w:r w:rsidRPr="004A3C66">
        <w:rPr>
          <w:rFonts w:ascii="Times New Roman" w:eastAsia="Calibri" w:hAnsi="Times New Roman" w:cs="Times New Roman"/>
          <w:b/>
          <w:color w:val="000000"/>
          <w:sz w:val="30"/>
        </w:rPr>
        <w:t>Мингорисполкома</w:t>
      </w:r>
      <w:proofErr w:type="spellEnd"/>
      <w:r w:rsidRPr="004A3C66">
        <w:rPr>
          <w:rFonts w:ascii="Times New Roman" w:eastAsia="Calibri" w:hAnsi="Times New Roman" w:cs="Times New Roman"/>
          <w:b/>
          <w:color w:val="000000"/>
          <w:sz w:val="30"/>
        </w:rPr>
        <w:t>.</w:t>
      </w:r>
    </w:p>
    <w:p w:rsidR="004A3C66" w:rsidRPr="004A3C66" w:rsidRDefault="004A3C66" w:rsidP="004A3C66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целях обеспечения единообразной правоприменительной практики Закон дополнен указанием на необходимость получения 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специального разрешения при приеме иностранца несколькими нанимателями, а также на условиях внутреннего совместительства (у того же нанимателя), в том числе, например, если основная работа и работа по внутреннему совместительству осуществляется по одной и той же должности служащего, либо осуществляется временный перевод иностранца на другую должность служащего в связи с производственной необходимостью (в случае простоя). </w:t>
      </w:r>
    </w:p>
    <w:p w:rsidR="004A3C66" w:rsidRPr="004A3C66" w:rsidRDefault="004A3C66" w:rsidP="004A3C6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трудящимися-иммигрантами заключается только срочный трудовой договор, за исключением контракта</w:t>
      </w:r>
      <w:r w:rsidRPr="004A3C6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. При этом срок этого договора не должен превышать срок действия специального разрешения, 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исключением случаев, когда в соответствии с законодательными актами получение специального разрешения не требуется</w:t>
      </w:r>
      <w:r w:rsidRPr="004A3C6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</w:t>
      </w:r>
    </w:p>
    <w:p w:rsidR="004A3C66" w:rsidRPr="004A3C66" w:rsidRDefault="004A3C66" w:rsidP="004A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Данное предложение обусловлено спецификой трудоустройства трудящихся-иммигрантов на территории Республики Беларусь (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трудовые отношения с трудящимися-иммигрантами носят срочный характер)</w:t>
      </w:r>
      <w:r w:rsidRPr="004A3C6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и необходимостью получения ими специального разрешения на занятие трудовой деятельностью в Республике Беларусь, которое выдается на 1 год и может быть продлено на 1 год.</w:t>
      </w:r>
    </w:p>
    <w:p w:rsidR="004A3C66" w:rsidRPr="004A3C66" w:rsidRDefault="004A3C66" w:rsidP="004A3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аннулирования специального разрешения или окончании срока его действия, соответствующий трудовой договор с трудящимся-иммигрантом подлежит прекращению.</w:t>
      </w:r>
    </w:p>
    <w:p w:rsidR="004A3C66" w:rsidRPr="004A3C66" w:rsidRDefault="004A3C66" w:rsidP="004A3C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b/>
          <w:color w:val="000000"/>
          <w:spacing w:val="-4"/>
          <w:sz w:val="30"/>
          <w:szCs w:val="30"/>
          <w:lang w:eastAsia="ru-RU"/>
        </w:rPr>
        <w:t xml:space="preserve">Иностранцы, получающие профессионально-техническое, среднее специальное и высшее образование в белорусских учреждениях образования, смогут трудоустраиваться по любой, а не только по получаемой специальности, но только 20 часов в неделю. </w:t>
      </w:r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 такими трудящимися-иммигрантами заключается только срочный трудовой договор, за исключением контракта, п</w:t>
      </w:r>
      <w:r w:rsidRPr="004A3C6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ри этом срок этого договора не должен превышать срока действия</w:t>
      </w:r>
      <w:r w:rsidRPr="004A3C66">
        <w:rPr>
          <w:rFonts w:ascii="Times New Roman" w:eastAsia="Times New Roman" w:hAnsi="Times New Roman" w:cs="Times New Roman"/>
          <w:b/>
          <w:color w:val="000000"/>
          <w:spacing w:val="-4"/>
          <w:sz w:val="30"/>
          <w:szCs w:val="30"/>
          <w:lang w:eastAsia="ru-RU"/>
        </w:rPr>
        <w:t xml:space="preserve"> выданного иностранцу разрешения на временное проживание.</w:t>
      </w:r>
    </w:p>
    <w:p w:rsidR="004A3C66" w:rsidRPr="004A3C66" w:rsidRDefault="004A3C66" w:rsidP="004A3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В отношении нанимателей привлекающих работников, на которых не распространяются требования Закона по получению </w:t>
      </w:r>
      <w:proofErr w:type="spellStart"/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спецразрешений</w:t>
      </w:r>
      <w:proofErr w:type="spellEnd"/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, требование об обязательном заключении срочного трудового договора не распространяется, за исключением «сезонных работников».</w:t>
      </w:r>
    </w:p>
    <w:p w:rsidR="004A3C66" w:rsidRPr="004A3C66" w:rsidRDefault="004A3C66" w:rsidP="004A3C66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Закон дополнен процедурой восстановления специального разрешения в случае установления судом факта нарушения нанимателем законодательства о труде и удовлетворения исковых требований о восстановлении на работе трудящегося-иммигранта. 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24"/>
          <w:lang w:eastAsia="ru-RU"/>
        </w:rPr>
        <w:t>Так,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случае прекращения трудового договора с трудящимся-иммигрантом и последующего за ним возвращения специального разрешения нанимателем в подразделение по гражданству и миграции данное специальное разрешение подлежит аннулированию (абзац шестой части второй статьи 31 Закона). В то же время работник вправе обратиться в суд с заявлением о 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восстановлении на работе, независимо от оснований прекращения трудового договора (пункт 3 части второй статьи 241 Трудового кодекса). При этом для решений суда о восстановлении на работе законодательством предусмотрено немедленное их исполнение (часть первая статьи 247 Трудового кодекса, пункт 4 статьи 313 Гражданского процессуального кодекса Республики Беларусь). В этой связи работник должен быть восстановлен на работе после вынесения судом соответствующего решения. Вместе с тем в случае данного восстановления трудящийся-иммигрант будет осуществлять трудовую деятельность без специального разрешения, что противоречит требованиям Закона и, соответственно, влечет неблагоприятные правовые последствия для нанимателя (административную ответственность по части 7 статьи 24.35 КоАП, а также отказ в выдаче нового специального разрешения).  В этой связи в Законе урегулированы вопросы восстановления трудящегося-иммигранта на работе при принятии судом соответствующего решения</w:t>
      </w:r>
      <w:r w:rsidRPr="004A3C66">
        <w:rPr>
          <w:rFonts w:ascii="Times New Roman" w:eastAsia="Times New Roman" w:hAnsi="Times New Roman" w:cs="Times New Roman"/>
          <w:color w:val="000000"/>
          <w:sz w:val="30"/>
          <w:szCs w:val="24"/>
          <w:lang w:eastAsia="ru-RU"/>
        </w:rPr>
        <w:t>.</w:t>
      </w:r>
    </w:p>
    <w:p w:rsidR="004A3C66" w:rsidRPr="004A3C66" w:rsidRDefault="004A3C66" w:rsidP="004A3C6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усиления защиты прав трудящихся-иммигрантов им предоставлено право вступать в профессиональные союзы нанимателя, независимо от того, предусмотрено ли это уставными документами.</w:t>
      </w:r>
    </w:p>
    <w:p w:rsidR="004A3C66" w:rsidRPr="004A3C66" w:rsidRDefault="004A3C66" w:rsidP="004A3C6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целях оптимизации статистического учета трудящихся-иммигрантов пересмотрены права и обязанности нанимателя.</w:t>
      </w:r>
    </w:p>
    <w:p w:rsidR="004A3C66" w:rsidRPr="004A3C66" w:rsidRDefault="004A3C66" w:rsidP="004A3C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4A3C6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Наниматели Республики Беларусь, привлекающие иностранную рабочую силу по специальным разрешениям, обязаны </w:t>
      </w:r>
      <w:r w:rsidRPr="004A3C66"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  <w:t xml:space="preserve">уведомлять </w:t>
      </w:r>
      <w:r w:rsidRPr="004A3C6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управления по гражданству и 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 по месту своего нахождения (месту жительства) о заключении и прекращении трудового договора с трудящимся-иммигрантом в срок, не превышающий трех рабочих дней с даты заключения или прекращения трудового договора (форма уведомления утверждена постановлением Министерства внутренних дел Республики Беларусь от 16 мая 2023 г. № 98).</w:t>
      </w:r>
    </w:p>
    <w:p w:rsidR="004A3C66" w:rsidRPr="004A3C66" w:rsidRDefault="004A3C66" w:rsidP="004A3C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</w:p>
    <w:p w:rsidR="004A3C66" w:rsidRPr="004A3C66" w:rsidRDefault="004A3C66" w:rsidP="004A3C6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 дополнен</w:t>
      </w:r>
      <w:r w:rsidRPr="004A3C66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 xml:space="preserve"> </w:t>
      </w:r>
      <w:r w:rsidRPr="004A3C66">
        <w:rPr>
          <w:rFonts w:ascii="Times New Roman" w:eastAsia="Times New Roman" w:hAnsi="Times New Roman" w:cs="Times New Roman"/>
          <w:b/>
          <w:color w:val="000000"/>
          <w:spacing w:val="-4"/>
          <w:sz w:val="30"/>
          <w:szCs w:val="30"/>
          <w:lang w:eastAsia="ru-RU"/>
        </w:rPr>
        <w:t>переходными положениями</w:t>
      </w:r>
      <w:r w:rsidRPr="004A3C66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 xml:space="preserve">, касающимися: </w:t>
      </w:r>
    </w:p>
    <w:p w:rsidR="004A3C66" w:rsidRDefault="004A3C66" w:rsidP="004A3C6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</w:pPr>
    </w:p>
    <w:p w:rsidR="004A3C66" w:rsidRPr="004A3C66" w:rsidRDefault="004A3C66" w:rsidP="004A3C6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действия и возврата ранее выданных разрешений на привлечение иностранной рабочей силы в связи с исключением в Законе необходимости их получения;</w:t>
      </w:r>
    </w:p>
    <w:p w:rsidR="004A3C66" w:rsidRPr="004A3C66" w:rsidRDefault="004A3C66" w:rsidP="004A3C6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действия специальных разрешений, ранее выданных в отношении руководителей-учредителей коммерческих организаций, а также высококвалифицированных работников без учета новых требований Закона;</w:t>
      </w:r>
    </w:p>
    <w:p w:rsidR="004A3C66" w:rsidRPr="004A3C66" w:rsidRDefault="004A3C66" w:rsidP="004A3C6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 xml:space="preserve">действия специальных разрешений, выданных в отношении иностранцев, на отношения с которыми больше не распространяется действие Закона, а также уведомления подразделений по гражданству и миграции о </w:t>
      </w:r>
      <w:r w:rsidRPr="004A3C66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lastRenderedPageBreak/>
        <w:t>таких иностранцах, продолжающих работу у нанимателя Республики Беларусь на момент вступления в силу положений Закона;</w:t>
      </w:r>
    </w:p>
    <w:p w:rsidR="004A3C66" w:rsidRPr="004A3C66" w:rsidRDefault="004A3C66" w:rsidP="004A3C6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A3C66">
        <w:rPr>
          <w:rFonts w:ascii="Times New Roman" w:eastAsia="Times New Roman" w:hAnsi="Times New Roman" w:cs="Times New Roman"/>
          <w:b/>
          <w:color w:val="000000"/>
          <w:spacing w:val="-4"/>
          <w:sz w:val="30"/>
          <w:szCs w:val="30"/>
          <w:lang w:eastAsia="ru-RU"/>
        </w:rPr>
        <w:t xml:space="preserve">приведения в соответствие с новыми требованиями Закона трудовых договоров, ранее заключенных между трудящимися-эмигрантами и иностранными нанимателями </w:t>
      </w:r>
      <w:r w:rsidRPr="004A3C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при содействии юридических лиц и индивидуальных предпринимателей, осуществляющих деятельность, связанную с трудоустройством за пределами Республики Беларусь, а также трудовых договоров, ранее заключенных между трудящимися-иммигрантами и нанимателями Республики Беларусь.</w:t>
      </w:r>
    </w:p>
    <w:p w:rsidR="00F405E6" w:rsidRPr="00EA3951" w:rsidRDefault="00F405E6" w:rsidP="00F405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51">
        <w:rPr>
          <w:rFonts w:ascii="Times New Roman" w:hAnsi="Times New Roman" w:cs="Times New Roman"/>
          <w:sz w:val="28"/>
          <w:szCs w:val="28"/>
        </w:rPr>
        <w:t>.</w:t>
      </w:r>
    </w:p>
    <w:sectPr w:rsidR="00F405E6" w:rsidRPr="00EA3951" w:rsidSect="00D21164">
      <w:headerReference w:type="default" r:id="rId8"/>
      <w:pgSz w:w="11906" w:h="16838"/>
      <w:pgMar w:top="993" w:right="424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3AC" w:rsidRDefault="00B753AC" w:rsidP="00E54315">
      <w:pPr>
        <w:spacing w:after="0" w:line="240" w:lineRule="auto"/>
      </w:pPr>
      <w:r>
        <w:separator/>
      </w:r>
    </w:p>
  </w:endnote>
  <w:endnote w:type="continuationSeparator" w:id="0">
    <w:p w:rsidR="00B753AC" w:rsidRDefault="00B753AC" w:rsidP="00E5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3AC" w:rsidRDefault="00B753AC" w:rsidP="00E54315">
      <w:pPr>
        <w:spacing w:after="0" w:line="240" w:lineRule="auto"/>
      </w:pPr>
      <w:r>
        <w:separator/>
      </w:r>
    </w:p>
  </w:footnote>
  <w:footnote w:type="continuationSeparator" w:id="0">
    <w:p w:rsidR="00B753AC" w:rsidRDefault="00B753AC" w:rsidP="00E5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6646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4315" w:rsidRPr="00E54315" w:rsidRDefault="002C712C">
        <w:pPr>
          <w:pStyle w:val="a5"/>
          <w:jc w:val="center"/>
          <w:rPr>
            <w:rFonts w:ascii="Times New Roman" w:hAnsi="Times New Roman" w:cs="Times New Roman"/>
          </w:rPr>
        </w:pPr>
        <w:r w:rsidRPr="00E54315">
          <w:rPr>
            <w:rFonts w:ascii="Times New Roman" w:hAnsi="Times New Roman" w:cs="Times New Roman"/>
          </w:rPr>
          <w:fldChar w:fldCharType="begin"/>
        </w:r>
        <w:r w:rsidR="00E54315" w:rsidRPr="00E54315">
          <w:rPr>
            <w:rFonts w:ascii="Times New Roman" w:hAnsi="Times New Roman" w:cs="Times New Roman"/>
          </w:rPr>
          <w:instrText>PAGE   \* MERGEFORMAT</w:instrText>
        </w:r>
        <w:r w:rsidRPr="00E54315">
          <w:rPr>
            <w:rFonts w:ascii="Times New Roman" w:hAnsi="Times New Roman" w:cs="Times New Roman"/>
          </w:rPr>
          <w:fldChar w:fldCharType="separate"/>
        </w:r>
        <w:r w:rsidR="00AE62D2">
          <w:rPr>
            <w:rFonts w:ascii="Times New Roman" w:hAnsi="Times New Roman" w:cs="Times New Roman"/>
            <w:noProof/>
          </w:rPr>
          <w:t>7</w:t>
        </w:r>
        <w:r w:rsidRPr="00E54315">
          <w:rPr>
            <w:rFonts w:ascii="Times New Roman" w:hAnsi="Times New Roman" w:cs="Times New Roman"/>
          </w:rPr>
          <w:fldChar w:fldCharType="end"/>
        </w:r>
      </w:p>
    </w:sdtContent>
  </w:sdt>
  <w:p w:rsidR="00E54315" w:rsidRDefault="00E5431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AB2"/>
    <w:multiLevelType w:val="multilevel"/>
    <w:tmpl w:val="5D9E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43888"/>
    <w:multiLevelType w:val="multilevel"/>
    <w:tmpl w:val="E852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B68EF"/>
    <w:multiLevelType w:val="multilevel"/>
    <w:tmpl w:val="B546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5444F"/>
    <w:multiLevelType w:val="multilevel"/>
    <w:tmpl w:val="8926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E2643"/>
    <w:multiLevelType w:val="multilevel"/>
    <w:tmpl w:val="16B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205825"/>
    <w:multiLevelType w:val="hybridMultilevel"/>
    <w:tmpl w:val="95E60A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C21322"/>
    <w:multiLevelType w:val="hybridMultilevel"/>
    <w:tmpl w:val="19729D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695F28"/>
    <w:multiLevelType w:val="multilevel"/>
    <w:tmpl w:val="BC08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B07FDA"/>
    <w:multiLevelType w:val="multilevel"/>
    <w:tmpl w:val="640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9F55BD"/>
    <w:multiLevelType w:val="multilevel"/>
    <w:tmpl w:val="117C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A25F07"/>
    <w:multiLevelType w:val="multilevel"/>
    <w:tmpl w:val="AD14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E62261"/>
    <w:multiLevelType w:val="hybridMultilevel"/>
    <w:tmpl w:val="D652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467D3"/>
    <w:multiLevelType w:val="hybridMultilevel"/>
    <w:tmpl w:val="434E5566"/>
    <w:lvl w:ilvl="0" w:tplc="3904C7D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196"/>
    <w:rsid w:val="00046CE6"/>
    <w:rsid w:val="00230265"/>
    <w:rsid w:val="00287676"/>
    <w:rsid w:val="002C712C"/>
    <w:rsid w:val="00337587"/>
    <w:rsid w:val="00361F8E"/>
    <w:rsid w:val="004701AF"/>
    <w:rsid w:val="00492331"/>
    <w:rsid w:val="004A3C66"/>
    <w:rsid w:val="004D3976"/>
    <w:rsid w:val="00502772"/>
    <w:rsid w:val="005030DB"/>
    <w:rsid w:val="00504A9F"/>
    <w:rsid w:val="00547A59"/>
    <w:rsid w:val="0057753A"/>
    <w:rsid w:val="005C35D7"/>
    <w:rsid w:val="005E2E02"/>
    <w:rsid w:val="00632EC5"/>
    <w:rsid w:val="00772D61"/>
    <w:rsid w:val="007D7291"/>
    <w:rsid w:val="00896909"/>
    <w:rsid w:val="008B2DE5"/>
    <w:rsid w:val="008D4896"/>
    <w:rsid w:val="009A71F0"/>
    <w:rsid w:val="00A12B59"/>
    <w:rsid w:val="00AB32D6"/>
    <w:rsid w:val="00AE62D2"/>
    <w:rsid w:val="00B6696E"/>
    <w:rsid w:val="00B753AC"/>
    <w:rsid w:val="00B87AA2"/>
    <w:rsid w:val="00BC11DD"/>
    <w:rsid w:val="00C21119"/>
    <w:rsid w:val="00D21164"/>
    <w:rsid w:val="00D47196"/>
    <w:rsid w:val="00DB66F1"/>
    <w:rsid w:val="00E5336C"/>
    <w:rsid w:val="00E54315"/>
    <w:rsid w:val="00EA3951"/>
    <w:rsid w:val="00EE7C3C"/>
    <w:rsid w:val="00F4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2C"/>
  </w:style>
  <w:style w:type="paragraph" w:styleId="2">
    <w:name w:val="heading 2"/>
    <w:basedOn w:val="a"/>
    <w:link w:val="20"/>
    <w:uiPriority w:val="9"/>
    <w:qFormat/>
    <w:rsid w:val="00547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547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8D48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315"/>
  </w:style>
  <w:style w:type="paragraph" w:styleId="a7">
    <w:name w:val="footer"/>
    <w:basedOn w:val="a"/>
    <w:link w:val="a8"/>
    <w:uiPriority w:val="99"/>
    <w:unhideWhenUsed/>
    <w:rsid w:val="00E5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315"/>
  </w:style>
  <w:style w:type="paragraph" w:styleId="a9">
    <w:name w:val="Balloon Text"/>
    <w:basedOn w:val="a"/>
    <w:link w:val="aa"/>
    <w:uiPriority w:val="99"/>
    <w:semiHidden/>
    <w:unhideWhenUsed/>
    <w:rsid w:val="0049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331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7D72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7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547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8D48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315"/>
  </w:style>
  <w:style w:type="paragraph" w:styleId="a7">
    <w:name w:val="footer"/>
    <w:basedOn w:val="a"/>
    <w:link w:val="a8"/>
    <w:uiPriority w:val="99"/>
    <w:unhideWhenUsed/>
    <w:rsid w:val="00E5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315"/>
  </w:style>
  <w:style w:type="paragraph" w:styleId="a9">
    <w:name w:val="Balloon Text"/>
    <w:basedOn w:val="a"/>
    <w:link w:val="aa"/>
    <w:uiPriority w:val="99"/>
    <w:semiHidden/>
    <w:unhideWhenUsed/>
    <w:rsid w:val="0049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331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7D72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1F71-2E45-4FBA-BFBD-F31D0B2C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</dc:creator>
  <cp:lastModifiedBy>Admin</cp:lastModifiedBy>
  <cp:revision>2</cp:revision>
  <cp:lastPrinted>2023-06-05T08:02:00Z</cp:lastPrinted>
  <dcterms:created xsi:type="dcterms:W3CDTF">2023-07-28T08:14:00Z</dcterms:created>
  <dcterms:modified xsi:type="dcterms:W3CDTF">2023-07-28T08:14:00Z</dcterms:modified>
</cp:coreProperties>
</file>