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DB1" w:rsidRDefault="00411DB1" w:rsidP="00411D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11DB1">
        <w:rPr>
          <w:rFonts w:ascii="Times New Roman" w:hAnsi="Times New Roman" w:cs="Times New Roman"/>
          <w:b/>
          <w:sz w:val="30"/>
          <w:szCs w:val="30"/>
        </w:rPr>
        <w:t xml:space="preserve">Профилактика преступлений и правонарушений, </w:t>
      </w:r>
    </w:p>
    <w:p w:rsidR="00411DB1" w:rsidRDefault="00411DB1" w:rsidP="00411D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1DB1">
        <w:rPr>
          <w:rFonts w:ascii="Times New Roman" w:hAnsi="Times New Roman" w:cs="Times New Roman"/>
          <w:b/>
          <w:sz w:val="30"/>
          <w:szCs w:val="30"/>
        </w:rPr>
        <w:t xml:space="preserve">совершаемых иностранными гражданами и лицами </w:t>
      </w:r>
    </w:p>
    <w:p w:rsidR="00917B8D" w:rsidRPr="00411DB1" w:rsidRDefault="00411DB1" w:rsidP="00411D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1DB1">
        <w:rPr>
          <w:rFonts w:ascii="Times New Roman" w:hAnsi="Times New Roman" w:cs="Times New Roman"/>
          <w:b/>
          <w:sz w:val="30"/>
          <w:szCs w:val="30"/>
        </w:rPr>
        <w:t>без гражданства</w:t>
      </w:r>
    </w:p>
    <w:p w:rsidR="00411DB1" w:rsidRPr="00411DB1" w:rsidRDefault="00411DB1" w:rsidP="00411D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11DB1" w:rsidRDefault="00411DB1" w:rsidP="00411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1DB1">
        <w:rPr>
          <w:rFonts w:ascii="Times New Roman" w:hAnsi="Times New Roman" w:cs="Times New Roman"/>
          <w:sz w:val="30"/>
          <w:szCs w:val="30"/>
        </w:rPr>
        <w:t>Правоохранительными органами Республики Беларусь особое внимание уделяется вопросам противодействия незаконной миграции, контролю за пребывающими в Республике Беларусь иностранцами, профилактике совершения с их стороны преступлений и правонарушений. Деятельность Департамента по гражданству и миграции Министерства внутренних дел Республики Беларусь, подчиненных подразделений органов внутренних дел в данном направлении организуется в соответствии с нормативными актами Республики Беларусь.</w:t>
      </w:r>
    </w:p>
    <w:p w:rsidR="00411DB1" w:rsidRDefault="00411DB1" w:rsidP="00411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1DB1">
        <w:rPr>
          <w:rFonts w:ascii="Times New Roman" w:hAnsi="Times New Roman" w:cs="Times New Roman"/>
          <w:sz w:val="30"/>
          <w:szCs w:val="30"/>
        </w:rPr>
        <w:t>Иностранные граждане и лица без гражданства в Республике Беларусь пользуются теми же правами и свободами и выполняют те же обязанности, что и граждане Республики Беларусь, если иное не следует из Конституции Республики Беларусь и иных актов законодательства республики.</w:t>
      </w:r>
    </w:p>
    <w:p w:rsidR="00411DB1" w:rsidRDefault="00411DB1" w:rsidP="00411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1DB1">
        <w:rPr>
          <w:rFonts w:ascii="Times New Roman" w:hAnsi="Times New Roman" w:cs="Times New Roman"/>
          <w:sz w:val="30"/>
          <w:szCs w:val="30"/>
        </w:rPr>
        <w:t>Ограничения прав и свобод иностранных граждан и лиц без гражданства могут устанавливаться только в случаях, если это необходимо для защиты прав и основных свобод граждан Республики Беларусь, обеспечения государственной безопасности, охраны общественного порядка и здоровья населения.</w:t>
      </w:r>
    </w:p>
    <w:p w:rsidR="00411DB1" w:rsidRDefault="00411DB1" w:rsidP="00411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1DB1">
        <w:rPr>
          <w:rFonts w:ascii="Times New Roman" w:hAnsi="Times New Roman" w:cs="Times New Roman"/>
          <w:sz w:val="30"/>
          <w:szCs w:val="30"/>
        </w:rPr>
        <w:t>Осуществление иностранными гражданами и лицами без гражданства в Республике Беларусь своих прав и свобод не должно наносить ущерба интересам Республики Беларусь, правам и законным интересам граждан Республики Беларусь и других лиц.</w:t>
      </w:r>
    </w:p>
    <w:p w:rsidR="00411DB1" w:rsidRDefault="00411DB1" w:rsidP="00411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1DB1">
        <w:rPr>
          <w:rFonts w:ascii="Times New Roman" w:hAnsi="Times New Roman" w:cs="Times New Roman"/>
          <w:sz w:val="30"/>
          <w:szCs w:val="30"/>
        </w:rPr>
        <w:t>Иностранные граждане и лица без гражданства, находящиеся в Республике Беларусь, обязаны выполнять Конституцию и законодательство Республики Беларусь, с уважением относиться к обычаям и традициям народа Республики Беларусь.</w:t>
      </w:r>
    </w:p>
    <w:p w:rsidR="00411DB1" w:rsidRDefault="00411DB1" w:rsidP="00411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1DB1">
        <w:rPr>
          <w:rFonts w:ascii="Times New Roman" w:hAnsi="Times New Roman" w:cs="Times New Roman"/>
          <w:sz w:val="30"/>
          <w:szCs w:val="30"/>
        </w:rPr>
        <w:t>При этом, в случае нарушения действующего законодательства Республики Беларусь, иностранные граждане и лица без гражданства, в том числе имеющие разрешения на постоянное либо временное проживание в Республике Беларусь, могут быть выдворены за пределы Республики Беларусь (депортированы или высланы).</w:t>
      </w:r>
    </w:p>
    <w:p w:rsidR="00917B8D" w:rsidRPr="00411DB1" w:rsidRDefault="00411DB1" w:rsidP="00411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1DB1">
        <w:rPr>
          <w:rFonts w:ascii="Times New Roman" w:hAnsi="Times New Roman" w:cs="Times New Roman"/>
          <w:sz w:val="30"/>
          <w:szCs w:val="30"/>
        </w:rPr>
        <w:t>В соответствии со статьей 64 Закон Республики Беларусь от 4 января 2010 г. № 105-З «О правовом положении иностранных граждан и лиц без гражданства в Республике Беларусь» иностранные граждане и лица без гражданства могут быть подвергнуты депортации в случаях и порядке, определенных законодательными актами Республики Беларусь.</w:t>
      </w:r>
    </w:p>
    <w:p w:rsidR="00917B8D" w:rsidRPr="00411DB1" w:rsidRDefault="00917B8D" w:rsidP="00411D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11DB1" w:rsidRDefault="00411DB1" w:rsidP="00411D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11DB1">
        <w:rPr>
          <w:rFonts w:ascii="Times New Roman" w:hAnsi="Times New Roman" w:cs="Times New Roman"/>
          <w:sz w:val="30"/>
          <w:szCs w:val="30"/>
        </w:rPr>
        <w:lastRenderedPageBreak/>
        <w:t>Согласно статье 65 Закона Республики Беларусь от 4 января 2010 г. № 105-З «О правовом положении иностранных граждан и лиц без гражданства в Республике Беларусь» иностранный гражданин и лицо без гражданства может быть выслан из Республики Беларусь в интересах национальной безопасности Республики Беларусь, общественного порядка, защиты нравственности, здоровья населения, прав и свобод граждан Республики Беларусь и других лиц, если он не может быть подвергнут депортации.</w:t>
      </w:r>
    </w:p>
    <w:p w:rsidR="00411DB1" w:rsidRDefault="00411DB1" w:rsidP="00411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1DB1">
        <w:rPr>
          <w:rFonts w:ascii="Times New Roman" w:hAnsi="Times New Roman" w:cs="Times New Roman"/>
          <w:sz w:val="30"/>
          <w:szCs w:val="30"/>
        </w:rPr>
        <w:t>Высылка и депортация представляют собой выдворение иностранного гражданина или лица без гражданства из Республики Беларусь, которое может осуществляться как в добровольном порядке, так и принудительно.</w:t>
      </w:r>
    </w:p>
    <w:p w:rsidR="00917B8D" w:rsidRPr="00411DB1" w:rsidRDefault="00411DB1" w:rsidP="00411D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1DB1">
        <w:rPr>
          <w:rFonts w:ascii="Times New Roman" w:hAnsi="Times New Roman" w:cs="Times New Roman"/>
          <w:sz w:val="30"/>
          <w:szCs w:val="30"/>
        </w:rPr>
        <w:t>На основании решения о депортации или высылке иностранный гражданин или лицо без гражданства включается в Список лиц, въезд которых в Республику Беларусь запрещен или нежелателен. Депортированному иностранному гражданину или лицу без гражданства въезд в Республику Беларусь может быть запрещен на срок от шести месяцев до пяти лет. Высланному иностранному гражданину или лицу без гражданства въезд в Республику Беларусь может быть запрещен на срок от шести месяцев до десяти лет.</w:t>
      </w:r>
    </w:p>
    <w:p w:rsidR="00411DB1" w:rsidRDefault="00411D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11DB1" w:rsidRDefault="00411D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Ст. инспектор группы по гражданству и миграции </w:t>
      </w:r>
    </w:p>
    <w:p w:rsidR="00411DB1" w:rsidRDefault="00411D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ОВД Хотимского райисполкома </w:t>
      </w:r>
    </w:p>
    <w:p w:rsidR="00411DB1" w:rsidRPr="00411DB1" w:rsidRDefault="00411DB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майор милиции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А.А.Хроменков</w:t>
      </w:r>
    </w:p>
    <w:sectPr w:rsidR="00411DB1" w:rsidRPr="00411DB1" w:rsidSect="00411DB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8D"/>
    <w:rsid w:val="00411DB1"/>
    <w:rsid w:val="0049694D"/>
    <w:rsid w:val="0091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489C16-1280-4E98-9D7D-51108715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M2010J19CG</dc:creator>
  <cp:lastModifiedBy>Регистр</cp:lastModifiedBy>
  <cp:revision>2</cp:revision>
  <dcterms:created xsi:type="dcterms:W3CDTF">2022-06-04T09:16:00Z</dcterms:created>
  <dcterms:modified xsi:type="dcterms:W3CDTF">2022-06-04T09:16:00Z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becab0b2c0054a0e92a7126a23da6119</vt:lpwstr>
  </property>
</Properties>
</file>