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96" w:rsidRDefault="00793D96" w:rsidP="00793D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обращения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обращения граждан, в том числе индивидуальных предпринимателей (далее – граждан), и юридических лиц, поступившие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Хотимскую районную инспекцию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и охраны окружающей среды Республики Беларусь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Инспекция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подлежат рассмотрению в порядке, установленном Законом Республики Беларусь от 18 июля 2011 года «Об обращениях граждан и юридических лиц» (Национальный реестр правовых актов Республики Беларусь, 25.07.2011, N 83, 2/1852), для рассмотрения письменных обращений.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обращения граждан и юридических лиц направляются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Хотимскую районную инспекцию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и охраны окружающей среды посредством глобальной компьютерной сети Интернет на адрес электронной почты (</w:t>
      </w:r>
      <w:hyperlink r:id="rId6" w:history="1">
        <w:r w:rsidRPr="00793D96">
          <w:rPr>
            <w:rFonts w:ascii="Calibri" w:eastAsia="Calibri" w:hAnsi="Calibri" w:cs="Times New Roman"/>
            <w:color w:val="0000FF"/>
            <w:sz w:val="32"/>
            <w:szCs w:val="32"/>
            <w:lang w:val="en-US"/>
          </w:rPr>
          <w:t>ok</w:t>
        </w:r>
        <w:r w:rsidRPr="00793D96">
          <w:rPr>
            <w:rFonts w:ascii="Calibri" w:eastAsia="Calibri" w:hAnsi="Calibri" w:cs="Times New Roman"/>
            <w:color w:val="0000FF"/>
            <w:sz w:val="32"/>
            <w:szCs w:val="32"/>
          </w:rPr>
          <w:t>_</w:t>
        </w:r>
        <w:r w:rsidRPr="00793D96">
          <w:rPr>
            <w:rFonts w:ascii="Calibri" w:eastAsia="Calibri" w:hAnsi="Calibri" w:cs="Times New Roman"/>
            <w:color w:val="0000FF"/>
            <w:sz w:val="32"/>
            <w:szCs w:val="32"/>
            <w:lang w:val="en-US"/>
          </w:rPr>
          <w:t>proos</w:t>
        </w:r>
        <w:r w:rsidRPr="00793D96">
          <w:rPr>
            <w:rFonts w:ascii="Calibri" w:eastAsia="Calibri" w:hAnsi="Calibri" w:cs="Times New Roman"/>
            <w:color w:val="0000FF"/>
            <w:sz w:val="32"/>
            <w:szCs w:val="32"/>
          </w:rPr>
          <w:t>1@</w:t>
        </w:r>
        <w:r w:rsidRPr="00793D96">
          <w:rPr>
            <w:rFonts w:ascii="Calibri" w:eastAsia="Calibri" w:hAnsi="Calibri" w:cs="Times New Roman"/>
            <w:color w:val="0000FF"/>
            <w:sz w:val="32"/>
            <w:szCs w:val="32"/>
            <w:lang w:val="en-US"/>
          </w:rPr>
          <w:t>mogilevpriroda</w:t>
        </w:r>
        <w:r w:rsidRPr="00793D96">
          <w:rPr>
            <w:rFonts w:ascii="Calibri" w:eastAsia="Calibri" w:hAnsi="Calibri" w:cs="Times New Roman"/>
            <w:color w:val="0000FF"/>
            <w:sz w:val="32"/>
            <w:szCs w:val="32"/>
          </w:rPr>
          <w:t>.</w:t>
        </w:r>
        <w:r w:rsidRPr="00793D96">
          <w:rPr>
            <w:rFonts w:ascii="Calibri" w:eastAsia="Calibri" w:hAnsi="Calibri" w:cs="Times New Roman"/>
            <w:color w:val="0000FF"/>
            <w:sz w:val="32"/>
            <w:szCs w:val="32"/>
            <w:lang w:val="en-US"/>
          </w:rPr>
          <w:t>gov</w:t>
        </w:r>
        <w:r w:rsidRPr="00793D96">
          <w:rPr>
            <w:rFonts w:ascii="Calibri" w:eastAsia="Calibri" w:hAnsi="Calibri" w:cs="Times New Roman"/>
            <w:color w:val="0000FF"/>
            <w:sz w:val="32"/>
            <w:szCs w:val="32"/>
          </w:rPr>
          <w:t>.</w:t>
        </w:r>
        <w:r w:rsidRPr="00793D96">
          <w:rPr>
            <w:rFonts w:ascii="Calibri" w:eastAsia="Calibri" w:hAnsi="Calibri" w:cs="Times New Roman"/>
            <w:color w:val="0000FF"/>
            <w:sz w:val="32"/>
            <w:szCs w:val="32"/>
            <w:lang w:val="en-US"/>
          </w:rPr>
          <w:t>by</w:t>
        </w:r>
      </w:hyperlink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учитывать, что согласно Указа Президента Республики Беларусь от 15 октября 2007 г. N 498 «О дополнительных мерах по работе с обращениями граждан и юридических лиц»: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«1.1. Обращения (предложения, заявления, жалобы) граждан, в том числе индивидуальных предпринимателей, а также юридических лиц (далее, если не указано иное, - обращения), независимо от того, в какой государственный орган или иную организацию они поступили, </w:t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первоначально 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рассмотрению по существу в соответствии с компетенцией:</w:t>
      </w:r>
    </w:p>
    <w:p w:rsidR="00793D96" w:rsidRPr="00793D96" w:rsidRDefault="00793D96" w:rsidP="00793D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обращениях;</w:t>
      </w:r>
    </w:p>
    <w:p w:rsidR="00793D96" w:rsidRPr="00793D96" w:rsidRDefault="00793D96" w:rsidP="00793D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других государственных органах, иных организациях, если вопросы, изложенные в обращениях, относятся к исключительной компетенции этих органов или организаций.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Государственный орган, иная организация при поступлении к ним обращения, содержащего вопросы, решение которых не относится к их компетенции, или обращения, которое не рассматривалось ранее в порядке, установленном подпунктом 1.1 настоящего пункта, в пятидневный срок со дня регистрации обращения направляют его для рассмотрения в соответствии с компетенцией в организации, указанные в абзацах втором или третьем подпункта 1.1 настоящего пункта, с уведомлением об этом автора обращения.»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Вас внимательно ознакомиться с общими требованиями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одготовки электронных обращений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обращения должны соответствовать требованиям, установленным пунктами 1, абзацами вторым-четвертым пункта 2 либо абзацами вторым-пятым пункта 3, т.е.: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обращения граждан должны содержать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3D96" w:rsidRPr="00793D96" w:rsidRDefault="00793D96" w:rsidP="00793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793D96" w:rsidRPr="00793D96" w:rsidRDefault="00793D96" w:rsidP="00793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</w:p>
    <w:p w:rsidR="00793D96" w:rsidRPr="00793D96" w:rsidRDefault="00793D96" w:rsidP="00793D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обращения;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обращения юридических лиц должны содержать:</w:t>
      </w:r>
    </w:p>
    <w:p w:rsidR="00793D96" w:rsidRPr="00793D96" w:rsidRDefault="00793D96" w:rsidP="00793D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793D96" w:rsidRPr="00793D96" w:rsidRDefault="00793D96" w:rsidP="00793D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 и его место нахождения;</w:t>
      </w:r>
    </w:p>
    <w:p w:rsidR="00793D96" w:rsidRPr="00793D96" w:rsidRDefault="00793D96" w:rsidP="00793D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обращения;</w:t>
      </w:r>
    </w:p>
    <w:p w:rsidR="00793D96" w:rsidRPr="00793D96" w:rsidRDefault="00793D96" w:rsidP="00793D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собственное имя, отчество (если таковое имеется) руководителя или лица, уполномоченного в установленном порядке подписывать обращения;</w:t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содержать адрес электронной почты гражданина и юридического лица.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Электронное обращение гражданина в обязательном порядке должно содержать:</w:t>
      </w:r>
    </w:p>
    <w:p w:rsidR="00793D96" w:rsidRPr="00793D96" w:rsidRDefault="00793D96" w:rsidP="00793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собственное имя, отчество (если таковое имеется) либо инициалы гражданина;</w:t>
      </w:r>
    </w:p>
    <w:p w:rsidR="00793D96" w:rsidRPr="00793D96" w:rsidRDefault="00793D96" w:rsidP="00793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места жительства (места пребывания) гражданина и/или места работы (учебы);</w:t>
      </w:r>
    </w:p>
    <w:p w:rsidR="00793D96" w:rsidRPr="00793D96" w:rsidRDefault="00793D96" w:rsidP="00793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обращения;</w:t>
      </w:r>
    </w:p>
    <w:p w:rsidR="00793D96" w:rsidRPr="00793D96" w:rsidRDefault="00793D96" w:rsidP="00793D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гражданина.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Электронное обращение юридического лица в обязательном порядке должно содержать:</w:t>
      </w:r>
    </w:p>
    <w:p w:rsidR="00793D96" w:rsidRPr="00793D96" w:rsidRDefault="00793D96" w:rsidP="00793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и/или адрес организации либо должность лица, которым направляется обращение;</w:t>
      </w:r>
    </w:p>
    <w:p w:rsidR="00793D96" w:rsidRPr="00793D96" w:rsidRDefault="00793D96" w:rsidP="00793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юридического лица;</w:t>
      </w:r>
    </w:p>
    <w:p w:rsidR="00793D96" w:rsidRPr="00793D96" w:rsidRDefault="00793D96" w:rsidP="00793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юридического лица;</w:t>
      </w:r>
    </w:p>
    <w:p w:rsidR="00793D96" w:rsidRPr="00793D96" w:rsidRDefault="00793D96" w:rsidP="00793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обращения;</w:t>
      </w:r>
    </w:p>
    <w:p w:rsidR="00793D96" w:rsidRPr="00793D96" w:rsidRDefault="00793D96" w:rsidP="00793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собственное имя, отчество (если таковое имеется) руководителя или лица, уполномоченного в установленном порядке подписывать обращения;</w:t>
      </w:r>
    </w:p>
    <w:p w:rsidR="00793D96" w:rsidRPr="00793D96" w:rsidRDefault="00793D96" w:rsidP="00793D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юридического лица.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электронным обращениям, подаваемым представителями заявителей, должны прилагаться электронные копии документов, подтверждающих их полномочия.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обращения должны быть рассмотрены </w:t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 позднее 15 дней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 требующие дополнительного изучения и проверки — </w:t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 позднее </w:t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 месяца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Течение сроков начинается со дня, следующего за днем регистрации обращения. 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электронного обращения осуществляется путем подачи письменного заявления либо направления заявления в электронной форме тем же способом, которым было направлено электронное обращение.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 электронные обращения направляются в электронном виде на адрес электронной почты заявителей, указанный в электронных обращениях.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электронные обращения даются письменные ответы в случаях, если:</w:t>
      </w:r>
    </w:p>
    <w:p w:rsidR="00793D96" w:rsidRPr="00793D96" w:rsidRDefault="00793D96" w:rsidP="00793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 своем электронном обращении просит направить письменный ответ либо одновременно направить письменный ответ и ответ на адрес электронной почты;</w:t>
      </w:r>
    </w:p>
    <w:p w:rsidR="00793D96" w:rsidRPr="00793D96" w:rsidRDefault="00793D96" w:rsidP="00793D9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обращении указан адрес электронной почты, по которому по техническим причинам не удалось доставить ответ. 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поступающие электронные обращения аналогичного содержания от разных заявителей носят массовый характер (более десяти обращений), ответы на такие обращения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решению председателя комитета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 лица, уполномоченного им подписывать в установленном порядке ответы на обращения, могут размещаться на официальном сайте комитета </w:t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направления ответов заявителям.</w:t>
      </w:r>
    </w:p>
    <w:p w:rsidR="00793D96" w:rsidRPr="00793D96" w:rsidRDefault="00793D96" w:rsidP="00793D9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93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Остаются без рассмотрения по существу обращения, которые (по которым):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изложены не на белорусском или русском языке;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содержат фамилии, собственного имени, отчества (если таковое имеется) либо инициалов гражданина, адреса места жительства (места пребывания) гражданина и/или места работы (учебы);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содержат полного наименования юридического лица и адреса его места нахождения, фамилии, собственного имени, отчества (если таковое имеется) руководителя или лица, уполномоченного в установленном порядке подписывать обращения (для юридических лиц);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текст, не поддающийся прочтению;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нецензурные либо оскорбительные слова или выражения;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вопросы, решение которых не относится к компетенции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ХОТИМСКОЙ РАЙОННОЙ ИНСПЕКЦИИ</w:t>
      </w: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И ОХРАНЫ ОКРУЖАЮЩЕЙ СРЕДЫ;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 без уважительной причины срок подачи жалобы;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подано повторное обращение, если оно уже было рассмотрено по существу и в нем не содержатся новые обстоятельства, имеющие значение для рассмотрения обращения по существу;</w:t>
      </w:r>
    </w:p>
    <w:p w:rsidR="00793D96" w:rsidRPr="00793D96" w:rsidRDefault="00793D96" w:rsidP="00793D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заявителем прекращена переписка по изложенным в обращении вопросам.</w:t>
      </w:r>
    </w:p>
    <w:p w:rsidR="005C2E27" w:rsidRPr="00793D96" w:rsidRDefault="005C2E27" w:rsidP="00793D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E27" w:rsidRPr="0079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DA2"/>
    <w:multiLevelType w:val="multilevel"/>
    <w:tmpl w:val="D2F2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36A0A"/>
    <w:multiLevelType w:val="multilevel"/>
    <w:tmpl w:val="94F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E5ACA"/>
    <w:multiLevelType w:val="multilevel"/>
    <w:tmpl w:val="7214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16092"/>
    <w:multiLevelType w:val="multilevel"/>
    <w:tmpl w:val="F714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C6854"/>
    <w:multiLevelType w:val="multilevel"/>
    <w:tmpl w:val="5388E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50D31"/>
    <w:multiLevelType w:val="multilevel"/>
    <w:tmpl w:val="689A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B0826"/>
    <w:multiLevelType w:val="multilevel"/>
    <w:tmpl w:val="92F6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96"/>
    <w:rsid w:val="0016342C"/>
    <w:rsid w:val="005C2E27"/>
    <w:rsid w:val="007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_proos1@mogilevpriroda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2022-09-21T13:48:00Z</cp:lastPrinted>
  <dcterms:created xsi:type="dcterms:W3CDTF">2022-09-21T13:40:00Z</dcterms:created>
  <dcterms:modified xsi:type="dcterms:W3CDTF">2022-09-21T13:48:00Z</dcterms:modified>
</cp:coreProperties>
</file>