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>Информационный сервис «Вопрос-ответ» на сайте МНС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 xml:space="preserve">В связи с введением с 1 января 2023 года нового режима налогообложения «Налог на профессиональный доход» для оперативности получения информации о применении норм действующего законодательства Министерством по налогам и сборам </w:t>
      </w:r>
      <w:r>
        <w:rPr>
          <w:b/>
          <w:bCs/>
          <w:color w:val="000000"/>
          <w:spacing w:val="0"/>
          <w:w w:val="100"/>
          <w:position w:val="0"/>
        </w:rPr>
        <w:t xml:space="preserve">создан информационный электронный сервис </w:t>
      </w:r>
      <w:r>
        <w:rPr>
          <w:b/>
          <w:bCs/>
          <w:i/>
          <w:iCs/>
          <w:color w:val="00B050"/>
          <w:spacing w:val="0"/>
          <w:w w:val="100"/>
          <w:position w:val="0"/>
          <w:u w:val="single"/>
        </w:rPr>
        <w:t>«Вопрос-ответ».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 xml:space="preserve">С помощью предлагаемого сервиса любой плательщик может ознакомиться с часто задаваемыми вопросами и ответами на них. В целях простоты поиска можно выбрать ключевое слово с хештегом. Например, </w:t>
      </w:r>
      <w:r>
        <w:rPr>
          <w:b/>
          <w:bCs/>
          <w:color w:val="000000"/>
          <w:spacing w:val="0"/>
          <w:w w:val="100"/>
          <w:position w:val="0"/>
        </w:rPr>
        <w:t>#1Т-услуги</w:t>
      </w:r>
      <w:r>
        <w:rPr>
          <w:color w:val="000000"/>
          <w:spacing w:val="0"/>
          <w:w w:val="100"/>
          <w:position w:val="0"/>
        </w:rPr>
        <w:t>. В данном случае плательщику будет предложено несколько вопросов-ответов из практики применения налогового законодательства в данной сфере деятельности.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 xml:space="preserve">В настоящее время электронный сервис дополнен актуальными вопросами-ответами </w:t>
      </w:r>
      <w:r>
        <w:rPr>
          <w:b/>
          <w:bCs/>
          <w:color w:val="000000"/>
          <w:spacing w:val="0"/>
          <w:w w:val="100"/>
          <w:position w:val="0"/>
        </w:rPr>
        <w:t>для всех категорий плательщиков</w:t>
      </w:r>
      <w:r>
        <w:rPr>
          <w:color w:val="000000"/>
          <w:spacing w:val="0"/>
          <w:w w:val="100"/>
          <w:position w:val="0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</w:rPr>
        <w:t>Полагаем, что данный процесс взаимодействия позволит оперативно в простой и доступной форме информировать наших уважаемых плательщиков о практике применения норм законодательства в сфере налогообложения.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 xml:space="preserve">Воспользоваться удобным информационным электронным сервисом можно, пройдя по ссылке </w:t>
      </w:r>
      <w:r>
        <w:fldChar w:fldCharType="begin"/>
      </w:r>
      <w:r>
        <w:rPr/>
        <w:instrText> HYPERLINK "https://nalog.gov.by/question-answer/" </w:instrText>
      </w:r>
      <w:r>
        <w:fldChar w:fldCharType="separate"/>
      </w:r>
      <w:r>
        <w:rPr>
          <w:b/>
          <w:bCs/>
          <w:i/>
          <w:iCs/>
          <w:color w:val="0563C1"/>
          <w:spacing w:val="0"/>
          <w:w w:val="100"/>
          <w:position w:val="0"/>
          <w:u w:val="single"/>
        </w:rPr>
        <w:t>https://nalog.gov.by/question-answer/</w:t>
      </w:r>
      <w:r>
        <w:fldChar w:fldCharType="end"/>
      </w:r>
      <w:r>
        <w:rPr>
          <w:b/>
          <w:bCs/>
          <w:i/>
          <w:iCs/>
          <w:color w:val="0563C1"/>
          <w:spacing w:val="0"/>
          <w:w w:val="100"/>
          <w:position w:val="0"/>
          <w:u w:val="single"/>
        </w:rPr>
        <w:t xml:space="preserve"> </w:t>
      </w:r>
      <w:r>
        <w:rPr>
          <w:b/>
          <w:bCs/>
          <w:i/>
          <w:iCs/>
          <w:color w:val="000000"/>
          <w:spacing w:val="0"/>
          <w:w w:val="100"/>
          <w:position w:val="0"/>
        </w:rPr>
        <w:t xml:space="preserve">или по </w:t>
      </w:r>
      <w:r>
        <w:rPr>
          <w:b/>
          <w:bCs/>
          <w:i/>
          <w:iCs/>
          <w:color w:val="000000"/>
          <w:spacing w:val="0"/>
          <w:w w:val="100"/>
          <w:position w:val="0"/>
        </w:rPr>
        <w:t xml:space="preserve">QR </w:t>
      </w:r>
      <w:r>
        <w:rPr>
          <w:b/>
          <w:bCs/>
          <w:i/>
          <w:iCs/>
          <w:color w:val="000000"/>
          <w:spacing w:val="0"/>
          <w:w w:val="100"/>
          <w:position w:val="0"/>
        </w:rPr>
        <w:t>коду: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2773680" cy="242633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773680" cy="242633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ЖИВИТЕ МУДРО! ТРУДИТЕСЬ ЧЕСТНО!</w:t>
      </w:r>
    </w:p>
    <w:sectPr>
      <w:footnotePr>
        <w:pos w:val="pageBottom"/>
        <w:numFmt w:val="decimal"/>
        <w:numRestart w:val="continuous"/>
      </w:footnotePr>
      <w:pgSz w:w="11900" w:h="16840"/>
      <w:pgMar w:top="1052" w:right="776" w:bottom="1052" w:left="1672" w:header="624" w:footer="624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9">
    <w:name w:val="Подпись к картинке_"/>
    <w:basedOn w:val="DefaultParagraphFont"/>
    <w:link w:val="Style8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8">
    <w:name w:val="Подпись к картинке"/>
    <w:basedOn w:val="Normal"/>
    <w:link w:val="CharStyle9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Рожина Светлана Эдуардовна</dc:creator>
  <cp:keywords/>
</cp:coreProperties>
</file>