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321AE" w14:textId="77777777" w:rsidR="006F3CD1" w:rsidRDefault="006F3CD1" w:rsidP="006F3CD1">
      <w:pPr>
        <w:spacing w:after="100" w:afterAutospacing="1"/>
        <w:jc w:val="both"/>
        <w:outlineLvl w:val="1"/>
        <w:rPr>
          <w:rFonts w:eastAsia="Times New Roman"/>
          <w:b/>
          <w:bCs/>
          <w:color w:val="1A1A1A"/>
          <w:sz w:val="26"/>
          <w:szCs w:val="26"/>
          <w:lang w:eastAsia="ru-RU"/>
        </w:rPr>
      </w:pPr>
      <w:r>
        <w:rPr>
          <w:rFonts w:eastAsia="Times New Roman"/>
          <w:b/>
          <w:bCs/>
          <w:color w:val="1A1A1A"/>
          <w:sz w:val="26"/>
          <w:szCs w:val="26"/>
          <w:lang w:eastAsia="ru-RU"/>
        </w:rPr>
        <w:t>Представить декларацию о доходах за 2025 год необходимо не позднее 31 марта 2026 года</w:t>
      </w:r>
    </w:p>
    <w:p w14:paraId="5C28EC7B" w14:textId="40CA9782" w:rsidR="006F3CD1" w:rsidRPr="006F3CD1" w:rsidRDefault="0068125C" w:rsidP="006F3CD1">
      <w:pPr>
        <w:spacing w:after="100" w:afterAutospacing="1"/>
        <w:jc w:val="both"/>
        <w:outlineLvl w:val="1"/>
        <w:rPr>
          <w:rFonts w:eastAsia="Times New Roman"/>
          <w:b/>
          <w:bCs/>
          <w:color w:val="1A1A1A"/>
          <w:sz w:val="26"/>
          <w:szCs w:val="26"/>
          <w:lang w:eastAsia="ru-RU"/>
        </w:rPr>
      </w:pPr>
      <w:r w:rsidRPr="00B063B7">
        <w:rPr>
          <w:rFonts w:eastAsia="Times New Roman"/>
          <w:color w:val="1A1A1A"/>
          <w:sz w:val="26"/>
          <w:szCs w:val="26"/>
          <w:lang w:eastAsia="ru-RU"/>
        </w:rPr>
        <w:t>Представить налоговую декларацию (расчет) по подоходному налогу с физических лиц (далее – налоговая декларац</w:t>
      </w:r>
      <w:r w:rsidR="00645E8C" w:rsidRPr="00B063B7">
        <w:rPr>
          <w:rFonts w:eastAsia="Times New Roman"/>
          <w:color w:val="1A1A1A"/>
          <w:sz w:val="26"/>
          <w:szCs w:val="26"/>
          <w:lang w:eastAsia="ru-RU"/>
        </w:rPr>
        <w:t>ия) о доходах, полученных в 2025</w:t>
      </w:r>
      <w:r w:rsidRPr="00B063B7">
        <w:rPr>
          <w:rFonts w:eastAsia="Times New Roman"/>
          <w:color w:val="1A1A1A"/>
          <w:sz w:val="26"/>
          <w:szCs w:val="26"/>
          <w:lang w:eastAsia="ru-RU"/>
        </w:rPr>
        <w:t xml:space="preserve"> году, физическ</w:t>
      </w:r>
      <w:r w:rsidR="00EA4AA7" w:rsidRPr="00B063B7">
        <w:rPr>
          <w:rFonts w:eastAsia="Times New Roman"/>
          <w:color w:val="1A1A1A"/>
          <w:sz w:val="26"/>
          <w:szCs w:val="26"/>
          <w:lang w:eastAsia="ru-RU"/>
        </w:rPr>
        <w:t>им лицам необходимо не позднее 31</w:t>
      </w:r>
      <w:r w:rsidRPr="00B063B7">
        <w:rPr>
          <w:rFonts w:eastAsia="Times New Roman"/>
          <w:color w:val="1A1A1A"/>
          <w:sz w:val="26"/>
          <w:szCs w:val="26"/>
          <w:lang w:eastAsia="ru-RU"/>
        </w:rPr>
        <w:t> </w:t>
      </w:r>
      <w:r w:rsidR="00EA4AA7" w:rsidRPr="00B063B7">
        <w:rPr>
          <w:rFonts w:eastAsia="Times New Roman"/>
          <w:color w:val="1A1A1A"/>
          <w:sz w:val="26"/>
          <w:szCs w:val="26"/>
          <w:lang w:eastAsia="ru-RU"/>
        </w:rPr>
        <w:t>марта</w:t>
      </w:r>
      <w:r w:rsidRPr="00B063B7">
        <w:rPr>
          <w:rFonts w:eastAsia="Times New Roman"/>
          <w:color w:val="1A1A1A"/>
          <w:sz w:val="26"/>
          <w:szCs w:val="26"/>
          <w:lang w:eastAsia="ru-RU"/>
        </w:rPr>
        <w:t xml:space="preserve"> 202</w:t>
      </w:r>
      <w:r w:rsidR="00645E8C" w:rsidRPr="00B063B7">
        <w:rPr>
          <w:rFonts w:eastAsia="Times New Roman"/>
          <w:color w:val="1A1A1A"/>
          <w:sz w:val="26"/>
          <w:szCs w:val="26"/>
          <w:lang w:eastAsia="ru-RU"/>
        </w:rPr>
        <w:t>6</w:t>
      </w:r>
      <w:r w:rsidRPr="00B063B7">
        <w:rPr>
          <w:rFonts w:eastAsia="Times New Roman"/>
          <w:color w:val="1A1A1A"/>
          <w:sz w:val="26"/>
          <w:szCs w:val="26"/>
          <w:lang w:eastAsia="ru-RU"/>
        </w:rPr>
        <w:t xml:space="preserve"> года.</w:t>
      </w:r>
    </w:p>
    <w:p w14:paraId="157DE8E4" w14:textId="188FB53F" w:rsidR="0068125C" w:rsidRPr="00B063B7" w:rsidRDefault="0068125C" w:rsidP="006F3CD1">
      <w:pPr>
        <w:spacing w:before="240" w:after="240"/>
        <w:ind w:firstLine="708"/>
        <w:jc w:val="both"/>
        <w:rPr>
          <w:rFonts w:eastAsia="Times New Roman"/>
          <w:color w:val="1A1A1A"/>
          <w:sz w:val="26"/>
          <w:szCs w:val="26"/>
          <w:lang w:eastAsia="ru-RU"/>
        </w:rPr>
      </w:pPr>
      <w:r w:rsidRPr="00B063B7">
        <w:rPr>
          <w:rFonts w:eastAsia="Times New Roman"/>
          <w:color w:val="1A1A1A"/>
          <w:sz w:val="26"/>
          <w:szCs w:val="26"/>
          <w:lang w:eastAsia="ru-RU"/>
        </w:rPr>
        <w:t>Сделать это физическое лицо может лично путем посещения налогового органа, по почте, передать с помощью программных и технических средств через личный кабинет плательщика, а также через своего законного или уполномоченного представителя.</w:t>
      </w:r>
    </w:p>
    <w:p w14:paraId="03E5564A" w14:textId="77777777" w:rsidR="00B063B7" w:rsidRPr="00B063B7" w:rsidRDefault="00B063B7" w:rsidP="006F3CD1">
      <w:pPr>
        <w:pStyle w:val="1"/>
        <w:ind w:firstLine="0"/>
        <w:jc w:val="both"/>
        <w:rPr>
          <w:sz w:val="26"/>
          <w:szCs w:val="26"/>
        </w:rPr>
      </w:pPr>
      <w:r w:rsidRPr="00B063B7">
        <w:rPr>
          <w:i/>
          <w:iCs/>
          <w:sz w:val="26"/>
          <w:szCs w:val="26"/>
        </w:rPr>
        <w:t>Внимание! В Личном кабинете плательщика предусмотрено предварительное заполнение налоговой декларации с учетом сведений о доходах, имеющихся в налоговых органах, а также по выбору плательщика предусмотрена возможность формирования налоговой декларации посредством заполнения анкеты.</w:t>
      </w:r>
    </w:p>
    <w:p w14:paraId="07705968" w14:textId="47E32E73" w:rsidR="00B063B7" w:rsidRPr="00B063B7" w:rsidRDefault="00B063B7" w:rsidP="006F3CD1">
      <w:pPr>
        <w:pStyle w:val="1"/>
        <w:ind w:firstLine="708"/>
        <w:jc w:val="both"/>
        <w:rPr>
          <w:sz w:val="26"/>
          <w:szCs w:val="26"/>
        </w:rPr>
      </w:pPr>
      <w:r w:rsidRPr="00B063B7">
        <w:rPr>
          <w:sz w:val="26"/>
          <w:szCs w:val="26"/>
        </w:rPr>
        <w:t xml:space="preserve">Налоговую декларацию обязаны представить граждане, которые продали в течение последних 5-ти лет более одного жилого дома или садового домика, </w:t>
      </w:r>
      <w:proofErr w:type="spellStart"/>
      <w:r w:rsidRPr="00B063B7">
        <w:rPr>
          <w:sz w:val="26"/>
          <w:szCs w:val="26"/>
        </w:rPr>
        <w:t>машино</w:t>
      </w:r>
      <w:proofErr w:type="spellEnd"/>
      <w:r w:rsidRPr="00B063B7">
        <w:rPr>
          <w:sz w:val="26"/>
          <w:szCs w:val="26"/>
        </w:rPr>
        <w:t xml:space="preserve">-места, земельного участка, гаража, более одной квартиры или дачи, реализовали иную недвижимость (например, торговые, офисные и административные помещения), получили доходы от продажи в течение календарного года грузового автомобиля, автобуса,   доходы от продажи </w:t>
      </w:r>
      <w:r w:rsidRPr="00B063B7">
        <w:rPr>
          <w:color w:val="1A1A1A"/>
          <w:sz w:val="26"/>
          <w:szCs w:val="26"/>
          <w:lang w:eastAsia="ru-RU"/>
        </w:rPr>
        <w:t xml:space="preserve">более </w:t>
      </w:r>
      <w:r w:rsidRPr="00B063B7">
        <w:rPr>
          <w:color w:val="242424"/>
          <w:sz w:val="26"/>
          <w:szCs w:val="26"/>
          <w:bdr w:val="none" w:sz="0" w:space="0" w:color="auto" w:frame="1"/>
          <w:lang w:eastAsia="ru-RU"/>
        </w:rPr>
        <w:t>одного механического транспортного средства, технически допустимая общая масса которого не превышает 3500 килограммов и число сидячих мест которого, помимо сиденья водителя, не превышает восьми</w:t>
      </w:r>
      <w:r w:rsidRPr="00B063B7">
        <w:rPr>
          <w:sz w:val="26"/>
          <w:szCs w:val="26"/>
        </w:rPr>
        <w:t>, получали доходы из-за или за границей (например, от работы по найму, от продажи акций или иных ценных бумаг; в виде процентов по счетам (вкладам) в иностранных банках;</w:t>
      </w:r>
      <w:r w:rsidRPr="00B063B7">
        <w:rPr>
          <w:color w:val="1A1A1A"/>
          <w:sz w:val="26"/>
          <w:szCs w:val="26"/>
          <w:lang w:eastAsia="ru-RU"/>
        </w:rPr>
        <w:t xml:space="preserve"> получили подарки не от близких родственников в сумме, превышающей 11 516 белорусских рублей</w:t>
      </w:r>
      <w:r w:rsidRPr="00B063B7">
        <w:rPr>
          <w:sz w:val="26"/>
          <w:szCs w:val="26"/>
        </w:rPr>
        <w:t xml:space="preserve">, а также </w:t>
      </w:r>
      <w:r w:rsidRPr="00B063B7">
        <w:rPr>
          <w:color w:val="000000" w:themeColor="text1"/>
          <w:sz w:val="26"/>
          <w:szCs w:val="26"/>
        </w:rPr>
        <w:t xml:space="preserve">другие </w:t>
      </w:r>
      <w:hyperlink r:id="rId5" w:history="1">
        <w:r w:rsidRPr="00B063B7">
          <w:rPr>
            <w:color w:val="000000" w:themeColor="text1"/>
            <w:sz w:val="26"/>
            <w:szCs w:val="26"/>
          </w:rPr>
          <w:t>доходы</w:t>
        </w:r>
      </w:hyperlink>
      <w:r w:rsidRPr="00B063B7">
        <w:rPr>
          <w:color w:val="000000" w:themeColor="text1"/>
          <w:sz w:val="26"/>
          <w:szCs w:val="26"/>
        </w:rPr>
        <w:t xml:space="preserve">, </w:t>
      </w:r>
      <w:r w:rsidRPr="00B063B7">
        <w:rPr>
          <w:sz w:val="26"/>
          <w:szCs w:val="26"/>
        </w:rPr>
        <w:t>облагаемые подоходным налогом с физических лиц.</w:t>
      </w:r>
    </w:p>
    <w:p w14:paraId="5FDC9CFA" w14:textId="27B44D16" w:rsidR="0068125C" w:rsidRPr="00B063B7" w:rsidRDefault="0068125C" w:rsidP="006F3CD1">
      <w:pPr>
        <w:ind w:firstLine="708"/>
        <w:jc w:val="both"/>
        <w:rPr>
          <w:rFonts w:eastAsia="Times New Roman"/>
          <w:color w:val="1A1A1A"/>
          <w:sz w:val="26"/>
          <w:szCs w:val="26"/>
          <w:lang w:eastAsia="ru-RU"/>
        </w:rPr>
      </w:pPr>
      <w:r w:rsidRPr="00B063B7">
        <w:rPr>
          <w:rFonts w:eastAsia="Times New Roman"/>
          <w:color w:val="1A1A1A"/>
          <w:sz w:val="26"/>
          <w:szCs w:val="26"/>
          <w:lang w:eastAsia="ru-RU"/>
        </w:rPr>
        <w:t>С подробной информацией о том, кто должен представить налоговую декларацию за 202</w:t>
      </w:r>
      <w:r w:rsidR="00645E8C" w:rsidRPr="00B063B7">
        <w:rPr>
          <w:rFonts w:eastAsia="Times New Roman"/>
          <w:color w:val="1A1A1A"/>
          <w:sz w:val="26"/>
          <w:szCs w:val="26"/>
          <w:lang w:eastAsia="ru-RU"/>
        </w:rPr>
        <w:t>5</w:t>
      </w:r>
      <w:r w:rsidRPr="00B063B7">
        <w:rPr>
          <w:rFonts w:eastAsia="Times New Roman"/>
          <w:color w:val="1A1A1A"/>
          <w:sz w:val="26"/>
          <w:szCs w:val="26"/>
          <w:lang w:eastAsia="ru-RU"/>
        </w:rPr>
        <w:t xml:space="preserve"> год, а также с формой и порядком ее заполнения можно ознакомиться по ссылке: </w:t>
      </w:r>
      <w:hyperlink r:id="rId6" w:history="1">
        <w:r w:rsidRPr="00B063B7">
          <w:rPr>
            <w:rFonts w:eastAsia="Times New Roman"/>
            <w:color w:val="007A65"/>
            <w:sz w:val="26"/>
            <w:szCs w:val="26"/>
            <w:u w:val="single"/>
            <w:bdr w:val="none" w:sz="0" w:space="0" w:color="auto" w:frame="1"/>
            <w:lang w:eastAsia="ru-RU"/>
          </w:rPr>
          <w:t>https://www.nalog.gov.by/actual/predstavlenie-declaratii-podohodny/</w:t>
        </w:r>
      </w:hyperlink>
      <w:r w:rsidRPr="00B063B7">
        <w:rPr>
          <w:rFonts w:eastAsia="Times New Roman"/>
          <w:color w:val="1A1A1A"/>
          <w:sz w:val="26"/>
          <w:szCs w:val="26"/>
          <w:lang w:eastAsia="ru-RU"/>
        </w:rPr>
        <w:t>.</w:t>
      </w:r>
    </w:p>
    <w:p w14:paraId="26287BA2" w14:textId="4D0BCA52" w:rsidR="00047B04" w:rsidRPr="00B063B7" w:rsidRDefault="00047B04" w:rsidP="006F3CD1">
      <w:pPr>
        <w:ind w:firstLine="708"/>
        <w:jc w:val="both"/>
        <w:rPr>
          <w:rFonts w:eastAsia="Times New Roman"/>
          <w:color w:val="1A1A1A"/>
          <w:sz w:val="26"/>
          <w:szCs w:val="26"/>
          <w:lang w:eastAsia="ru-RU"/>
        </w:rPr>
      </w:pPr>
      <w:r w:rsidRPr="00B063B7">
        <w:rPr>
          <w:rFonts w:eastAsia="Times New Roman"/>
          <w:color w:val="1A1A1A"/>
          <w:sz w:val="26"/>
          <w:szCs w:val="26"/>
          <w:lang w:eastAsia="ru-RU"/>
        </w:rPr>
        <w:t>Налоговая декларация может быть представлена физическими лицами лично путем посещения налогового органа, по почте в виде почтового отправления с описью вложения, в электронном виде через «Личный</w:t>
      </w:r>
      <w:r w:rsidRPr="00B063B7">
        <w:rPr>
          <w:rFonts w:eastAsia="Times New Roman"/>
          <w:color w:val="1A1A1A"/>
          <w:sz w:val="26"/>
          <w:szCs w:val="26"/>
          <w:lang w:eastAsia="ru-RU"/>
        </w:rPr>
        <w:tab/>
        <w:t xml:space="preserve"> кабинет плательщика», а также через своего законного или уполномоченного представителя, путем мобильного приложения</w:t>
      </w:r>
      <w:r w:rsidR="00622D89" w:rsidRPr="00B063B7">
        <w:rPr>
          <w:rFonts w:eastAsia="Times New Roman"/>
          <w:color w:val="1A1A1A"/>
          <w:sz w:val="26"/>
          <w:szCs w:val="26"/>
          <w:lang w:eastAsia="ru-RU"/>
        </w:rPr>
        <w:t xml:space="preserve"> «</w:t>
      </w:r>
      <w:r w:rsidR="00622D89" w:rsidRPr="00B063B7">
        <w:rPr>
          <w:rFonts w:eastAsia="Times New Roman"/>
          <w:color w:val="1A1A1A"/>
          <w:sz w:val="26"/>
          <w:szCs w:val="26"/>
          <w:lang w:val="en-US" w:eastAsia="ru-RU"/>
        </w:rPr>
        <w:t>MNS</w:t>
      </w:r>
      <w:r w:rsidR="00622D89" w:rsidRPr="00B063B7">
        <w:rPr>
          <w:rFonts w:eastAsia="Times New Roman"/>
          <w:color w:val="1A1A1A"/>
          <w:sz w:val="26"/>
          <w:szCs w:val="26"/>
          <w:lang w:eastAsia="ru-RU"/>
        </w:rPr>
        <w:t xml:space="preserve"> </w:t>
      </w:r>
      <w:r w:rsidR="00622D89" w:rsidRPr="00B063B7">
        <w:rPr>
          <w:rFonts w:eastAsia="Times New Roman"/>
          <w:color w:val="1A1A1A"/>
          <w:sz w:val="26"/>
          <w:szCs w:val="26"/>
          <w:lang w:val="en-US" w:eastAsia="ru-RU"/>
        </w:rPr>
        <w:t>Mobile</w:t>
      </w:r>
      <w:r w:rsidR="00622D89" w:rsidRPr="00B063B7">
        <w:rPr>
          <w:rFonts w:eastAsia="Times New Roman"/>
          <w:color w:val="1A1A1A"/>
          <w:sz w:val="26"/>
          <w:szCs w:val="26"/>
          <w:lang w:eastAsia="ru-RU"/>
        </w:rPr>
        <w:t>»</w:t>
      </w:r>
      <w:r w:rsidRPr="00B063B7">
        <w:rPr>
          <w:rFonts w:eastAsia="Times New Roman"/>
          <w:color w:val="1A1A1A"/>
          <w:sz w:val="26"/>
          <w:szCs w:val="26"/>
          <w:lang w:eastAsia="ru-RU"/>
        </w:rPr>
        <w:t>.</w:t>
      </w:r>
    </w:p>
    <w:p w14:paraId="7F2558A3" w14:textId="77777777" w:rsidR="00593CC8" w:rsidRPr="00B063B7" w:rsidRDefault="00593CC8" w:rsidP="006F3CD1">
      <w:pPr>
        <w:pStyle w:val="1"/>
        <w:spacing w:after="0"/>
        <w:ind w:firstLine="580"/>
        <w:jc w:val="both"/>
        <w:rPr>
          <w:sz w:val="26"/>
          <w:szCs w:val="26"/>
        </w:rPr>
      </w:pPr>
      <w:r w:rsidRPr="00B063B7">
        <w:rPr>
          <w:sz w:val="26"/>
          <w:szCs w:val="26"/>
        </w:rPr>
        <w:t>Прием налоговых деклараций инспекциями МНС Могилевской области осуществляется:</w:t>
      </w:r>
    </w:p>
    <w:p w14:paraId="56C652D5" w14:textId="71920E39" w:rsidR="00593CC8" w:rsidRPr="00B063B7" w:rsidRDefault="00593CC8" w:rsidP="006F3CD1">
      <w:pPr>
        <w:pStyle w:val="1"/>
        <w:spacing w:after="0"/>
        <w:ind w:firstLine="580"/>
        <w:jc w:val="both"/>
        <w:rPr>
          <w:sz w:val="26"/>
          <w:szCs w:val="26"/>
        </w:rPr>
      </w:pPr>
      <w:r w:rsidRPr="00B063B7">
        <w:rPr>
          <w:sz w:val="26"/>
          <w:szCs w:val="26"/>
        </w:rPr>
        <w:t>- в понедельник с 8.00 до 19.00 без обеденного перерыва и четверг с 9.00 до 20.00 без обеденного перерыва,</w:t>
      </w:r>
      <w:bookmarkStart w:id="0" w:name="bookmark3"/>
      <w:bookmarkEnd w:id="0"/>
      <w:r w:rsidRPr="00B063B7">
        <w:rPr>
          <w:sz w:val="26"/>
          <w:szCs w:val="26"/>
        </w:rPr>
        <w:t xml:space="preserve"> в иные рабочие дни с 8.00 до 17.00;</w:t>
      </w:r>
    </w:p>
    <w:p w14:paraId="2786B196" w14:textId="77777777" w:rsidR="006F3CD1" w:rsidRDefault="00EA4AA7" w:rsidP="006F3CD1">
      <w:pPr>
        <w:pStyle w:val="1"/>
        <w:numPr>
          <w:ilvl w:val="0"/>
          <w:numId w:val="1"/>
        </w:numPr>
        <w:tabs>
          <w:tab w:val="left" w:pos="852"/>
        </w:tabs>
        <w:spacing w:after="0"/>
        <w:ind w:firstLine="580"/>
        <w:jc w:val="both"/>
        <w:rPr>
          <w:sz w:val="26"/>
          <w:szCs w:val="26"/>
        </w:rPr>
      </w:pPr>
      <w:bookmarkStart w:id="1" w:name="bookmark4"/>
      <w:bookmarkEnd w:id="1"/>
      <w:r w:rsidRPr="00B063B7">
        <w:rPr>
          <w:sz w:val="26"/>
          <w:szCs w:val="26"/>
        </w:rPr>
        <w:t>2</w:t>
      </w:r>
      <w:r w:rsidR="00645E8C" w:rsidRPr="00B063B7">
        <w:rPr>
          <w:sz w:val="26"/>
          <w:szCs w:val="26"/>
        </w:rPr>
        <w:t>1</w:t>
      </w:r>
      <w:r w:rsidR="00593CC8" w:rsidRPr="00B063B7">
        <w:rPr>
          <w:sz w:val="26"/>
          <w:szCs w:val="26"/>
        </w:rPr>
        <w:t xml:space="preserve"> и </w:t>
      </w:r>
      <w:r w:rsidR="00645E8C" w:rsidRPr="00B063B7">
        <w:rPr>
          <w:sz w:val="26"/>
          <w:szCs w:val="26"/>
        </w:rPr>
        <w:t>28 марта 2026</w:t>
      </w:r>
      <w:r w:rsidR="00593CC8" w:rsidRPr="00B063B7">
        <w:rPr>
          <w:sz w:val="26"/>
          <w:szCs w:val="26"/>
        </w:rPr>
        <w:t xml:space="preserve"> года - с 9.00. до 13.00.</w:t>
      </w:r>
    </w:p>
    <w:p w14:paraId="7514193C" w14:textId="77777777" w:rsidR="006F3CD1" w:rsidRPr="006F3CD1" w:rsidRDefault="0068125C" w:rsidP="006F3CD1">
      <w:pPr>
        <w:pStyle w:val="1"/>
        <w:numPr>
          <w:ilvl w:val="0"/>
          <w:numId w:val="1"/>
        </w:numPr>
        <w:tabs>
          <w:tab w:val="left" w:pos="852"/>
        </w:tabs>
        <w:spacing w:after="0"/>
        <w:ind w:firstLine="580"/>
        <w:jc w:val="both"/>
        <w:rPr>
          <w:sz w:val="26"/>
          <w:szCs w:val="26"/>
        </w:rPr>
      </w:pPr>
      <w:r w:rsidRPr="006F3CD1">
        <w:rPr>
          <w:color w:val="1A1A1A"/>
          <w:sz w:val="26"/>
          <w:szCs w:val="26"/>
          <w:lang w:eastAsia="ru-RU"/>
        </w:rPr>
        <w:t>Уплатить подоходный налог с физических лиц, исчисленный на основании представленной налоговой декларации физическому лицу необходимо не</w:t>
      </w:r>
      <w:r w:rsidR="00083D6F" w:rsidRPr="006F3CD1">
        <w:rPr>
          <w:color w:val="1A1A1A"/>
          <w:sz w:val="26"/>
          <w:szCs w:val="26"/>
          <w:lang w:eastAsia="ru-RU"/>
        </w:rPr>
        <w:t> </w:t>
      </w:r>
      <w:r w:rsidR="00EA4AA7" w:rsidRPr="006F3CD1">
        <w:rPr>
          <w:color w:val="1A1A1A"/>
          <w:sz w:val="26"/>
          <w:szCs w:val="26"/>
          <w:lang w:eastAsia="ru-RU"/>
        </w:rPr>
        <w:t>позднее 1</w:t>
      </w:r>
      <w:r w:rsidR="00083D6F" w:rsidRPr="006F3CD1">
        <w:rPr>
          <w:color w:val="1A1A1A"/>
          <w:sz w:val="26"/>
          <w:szCs w:val="26"/>
          <w:lang w:eastAsia="ru-RU"/>
        </w:rPr>
        <w:t> </w:t>
      </w:r>
      <w:r w:rsidR="00645E8C" w:rsidRPr="006F3CD1">
        <w:rPr>
          <w:color w:val="1A1A1A"/>
          <w:sz w:val="26"/>
          <w:szCs w:val="26"/>
          <w:lang w:eastAsia="ru-RU"/>
        </w:rPr>
        <w:t>июня 2026</w:t>
      </w:r>
      <w:r w:rsidRPr="006F3CD1">
        <w:rPr>
          <w:color w:val="1A1A1A"/>
          <w:sz w:val="26"/>
          <w:szCs w:val="26"/>
          <w:lang w:eastAsia="ru-RU"/>
        </w:rPr>
        <w:t xml:space="preserve"> года.</w:t>
      </w:r>
    </w:p>
    <w:p w14:paraId="2D7F1CE1" w14:textId="096FA11C" w:rsidR="0068125C" w:rsidRPr="006F3CD1" w:rsidRDefault="006F3CD1" w:rsidP="006F3CD1">
      <w:pPr>
        <w:pStyle w:val="1"/>
        <w:tabs>
          <w:tab w:val="left" w:pos="852"/>
        </w:tabs>
        <w:spacing w:after="0"/>
        <w:ind w:left="580" w:firstLine="0"/>
        <w:jc w:val="both"/>
        <w:rPr>
          <w:sz w:val="26"/>
          <w:szCs w:val="26"/>
        </w:rPr>
      </w:pPr>
      <w:r>
        <w:rPr>
          <w:b/>
          <w:i/>
          <w:color w:val="1A1A1A"/>
          <w:sz w:val="26"/>
          <w:szCs w:val="26"/>
          <w:lang w:eastAsia="ru-RU"/>
        </w:rPr>
        <w:t xml:space="preserve">Отдел по работе с плательщиками по Хотимскому району </w:t>
      </w:r>
      <w:r w:rsidR="00E02B6B" w:rsidRPr="006F3CD1">
        <w:rPr>
          <w:b/>
          <w:i/>
          <w:color w:val="1A1A1A"/>
          <w:sz w:val="26"/>
          <w:szCs w:val="26"/>
          <w:lang w:eastAsia="ru-RU"/>
        </w:rPr>
        <w:t>Инспекция М</w:t>
      </w:r>
      <w:r>
        <w:rPr>
          <w:b/>
          <w:i/>
          <w:color w:val="1A1A1A"/>
          <w:sz w:val="26"/>
          <w:szCs w:val="26"/>
          <w:lang w:eastAsia="ru-RU"/>
        </w:rPr>
        <w:t>НС</w:t>
      </w:r>
      <w:r w:rsidR="00E02B6B" w:rsidRPr="006F3CD1">
        <w:rPr>
          <w:b/>
          <w:i/>
          <w:color w:val="1A1A1A"/>
          <w:sz w:val="26"/>
          <w:szCs w:val="26"/>
          <w:lang w:eastAsia="ru-RU"/>
        </w:rPr>
        <w:t xml:space="preserve"> Республики Беларусь по Костюковичскому району</w:t>
      </w:r>
      <w:r>
        <w:rPr>
          <w:b/>
          <w:i/>
          <w:color w:val="1A1A1A"/>
          <w:sz w:val="26"/>
          <w:szCs w:val="26"/>
          <w:lang w:eastAsia="ru-RU"/>
        </w:rPr>
        <w:t xml:space="preserve"> </w:t>
      </w:r>
    </w:p>
    <w:sectPr w:rsidR="0068125C" w:rsidRPr="006F3CD1" w:rsidSect="00B063B7">
      <w:pgSz w:w="11906" w:h="16838"/>
      <w:pgMar w:top="709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7090B"/>
    <w:multiLevelType w:val="multilevel"/>
    <w:tmpl w:val="4000AFA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25C"/>
    <w:rsid w:val="00047B04"/>
    <w:rsid w:val="00083D6F"/>
    <w:rsid w:val="001A0E42"/>
    <w:rsid w:val="001B4AD1"/>
    <w:rsid w:val="001B5D85"/>
    <w:rsid w:val="001C74DC"/>
    <w:rsid w:val="00390083"/>
    <w:rsid w:val="003C29C1"/>
    <w:rsid w:val="00412D01"/>
    <w:rsid w:val="00415CB8"/>
    <w:rsid w:val="00533D64"/>
    <w:rsid w:val="00593CC8"/>
    <w:rsid w:val="00622D89"/>
    <w:rsid w:val="00625907"/>
    <w:rsid w:val="00645E8C"/>
    <w:rsid w:val="0068125C"/>
    <w:rsid w:val="006F3CD1"/>
    <w:rsid w:val="007B6940"/>
    <w:rsid w:val="0086385C"/>
    <w:rsid w:val="008E43ED"/>
    <w:rsid w:val="0094746F"/>
    <w:rsid w:val="009F40CA"/>
    <w:rsid w:val="00A46AA9"/>
    <w:rsid w:val="00B063B7"/>
    <w:rsid w:val="00DE28D6"/>
    <w:rsid w:val="00E02B6B"/>
    <w:rsid w:val="00EA4AA7"/>
    <w:rsid w:val="00EF1A52"/>
    <w:rsid w:val="00F055CC"/>
    <w:rsid w:val="00F4174D"/>
    <w:rsid w:val="00F558BD"/>
    <w:rsid w:val="00F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5FEB"/>
  <w15:chartTrackingRefBased/>
  <w15:docId w15:val="{845E8D79-51D9-46BC-88F4-C6D9325D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125C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125C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8125C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styleId="a4">
    <w:name w:val="Hyperlink"/>
    <w:basedOn w:val="a0"/>
    <w:uiPriority w:val="99"/>
    <w:semiHidden/>
    <w:unhideWhenUsed/>
    <w:rsid w:val="0068125C"/>
    <w:rPr>
      <w:color w:val="0000FF"/>
      <w:u w:val="single"/>
    </w:rPr>
  </w:style>
  <w:style w:type="character" w:customStyle="1" w:styleId="a5">
    <w:name w:val="Основной текст_"/>
    <w:basedOn w:val="a0"/>
    <w:link w:val="1"/>
    <w:rsid w:val="009F40CA"/>
    <w:rPr>
      <w:rFonts w:eastAsia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9F40CA"/>
    <w:pPr>
      <w:widowControl w:val="0"/>
      <w:spacing w:after="80"/>
      <w:ind w:firstLine="400"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22D8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2D89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DE2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by/actual/predstavlenie-declaratii-podohodny/" TargetMode="External"/><Relationship Id="rId5" Type="http://schemas.openxmlformats.org/officeDocument/2006/relationships/hyperlink" Target="https://www.nalog.gov.by/individuals/income_taxation/submission_of_incom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Приблудина Алеся Сергеевна</cp:lastModifiedBy>
  <cp:revision>3</cp:revision>
  <cp:lastPrinted>2024-03-07T07:40:00Z</cp:lastPrinted>
  <dcterms:created xsi:type="dcterms:W3CDTF">2026-03-10T12:48:00Z</dcterms:created>
  <dcterms:modified xsi:type="dcterms:W3CDTF">2026-03-10T13:02:00Z</dcterms:modified>
</cp:coreProperties>
</file>