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7" w:rsidRPr="00760E07" w:rsidRDefault="00760E07" w:rsidP="00760E07">
      <w:pPr>
        <w:rPr>
          <w:rFonts w:ascii="Times New Roman" w:hAnsi="Times New Roman" w:cs="Times New Roman"/>
          <w:b/>
          <w:bCs/>
          <w:sz w:val="46"/>
          <w:szCs w:val="46"/>
        </w:rPr>
      </w:pPr>
      <w:r w:rsidRPr="00760E07">
        <w:rPr>
          <w:rStyle w:val="datepr"/>
          <w:b/>
          <w:bCs/>
          <w:sz w:val="46"/>
          <w:szCs w:val="46"/>
        </w:rPr>
        <w:t>Извлечение из Закона Республики Беларусь от 18 июля 2011 г.</w:t>
      </w:r>
      <w:r w:rsidRPr="00760E07">
        <w:rPr>
          <w:rStyle w:val="number"/>
          <w:b/>
          <w:bCs/>
          <w:sz w:val="46"/>
          <w:szCs w:val="46"/>
        </w:rPr>
        <w:t xml:space="preserve"> № 300-З</w:t>
      </w:r>
      <w:r w:rsidRPr="00760E07">
        <w:rPr>
          <w:rFonts w:ascii="Times New Roman" w:hAnsi="Times New Roman" w:cs="Times New Roman"/>
        </w:rPr>
        <w:t xml:space="preserve">  </w:t>
      </w:r>
      <w:r w:rsidRPr="00760E07">
        <w:rPr>
          <w:rFonts w:ascii="Times New Roman" w:hAnsi="Times New Roman" w:cs="Times New Roman"/>
          <w:b/>
          <w:bCs/>
          <w:sz w:val="46"/>
          <w:szCs w:val="46"/>
        </w:rPr>
        <w:t xml:space="preserve">«Об обращениях граждан и юридических лиц» </w:t>
      </w:r>
    </w:p>
    <w:p w:rsidR="00760E07" w:rsidRPr="00154AAA" w:rsidRDefault="00760E07" w:rsidP="00154AAA">
      <w:pPr>
        <w:pStyle w:val="chapter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ГЛАВА 2</w:t>
      </w:r>
      <w:r w:rsidRPr="00154AAA">
        <w:rPr>
          <w:sz w:val="28"/>
          <w:szCs w:val="28"/>
        </w:rPr>
        <w:br/>
        <w:t>ПОРЯДОК ПОДАЧИ И РАССМОТРЕНИЯ ОБРАЩЕНИЙ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10. Порядок подачи обращений и направления их для рассмотрения в соответствии с компетенцией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подаются заявителями в письменной или электронной форме, а также излагаются в устной форме.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Устные обращения излагаются в ходе личного приема.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Электронные обращения подаются в порядке, установленном статьей 25 настоящего Закона.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</w:t>
      </w:r>
      <w:proofErr w:type="gramStart"/>
      <w:r w:rsidRPr="00154AAA">
        <w:rPr>
          <w:sz w:val="28"/>
          <w:szCs w:val="28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</w:t>
      </w:r>
      <w:proofErr w:type="gramEnd"/>
      <w:r w:rsidRPr="00154AAA">
        <w:rPr>
          <w:sz w:val="28"/>
          <w:szCs w:val="28"/>
        </w:rPr>
        <w:t xml:space="preserve"> разъяснением, в какую организацию и в каком порядке следует обратиться для решения вопросов, изложенных в обращениях.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 xml:space="preserve"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</w:t>
      </w:r>
      <w:r w:rsidRPr="00154AAA">
        <w:rPr>
          <w:sz w:val="28"/>
          <w:szCs w:val="28"/>
        </w:rPr>
        <w:lastRenderedPageBreak/>
        <w:t>письменной форме и подлежит рассмотрению в порядке, установленном настоящим Законом для письменных обращений.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11. Сроки подачи обращений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Подача заявителями заявлений и предложений сроком не ограничивается.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</w:t>
      </w:r>
      <w:proofErr w:type="gramStart"/>
      <w:r w:rsidRPr="00154AAA">
        <w:rPr>
          <w:sz w:val="28"/>
          <w:szCs w:val="28"/>
        </w:rPr>
        <w:t>,</w:t>
      </w:r>
      <w:proofErr w:type="gramEnd"/>
      <w:r w:rsidRPr="00154AAA">
        <w:rPr>
          <w:sz w:val="28"/>
          <w:szCs w:val="28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12. Требования, предъявляемые к обращениям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излагаются на белорусском или русском языке.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Письменные обращения граждан, за исключением указанных в пункте 4 настоящей статьи, должны содержать: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proofErr w:type="gramStart"/>
      <w:r w:rsidRPr="00154AAA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  <w:proofErr w:type="gramEnd"/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изложение сути обращения;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личную подпись гражданина (граждан).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Письменные обращения юридических лиц должны содержать: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полное наименование юридического лица и его место нахождения;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изложение сути обращения;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личную подпись руководителя или лица, уполномоченного в установленном порядке подписывать обращения.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13. Прием и регистрация обращений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14. Рассмотрение обращений по существу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proofErr w:type="gramStart"/>
      <w:r w:rsidRPr="00154AAA">
        <w:rPr>
          <w:sz w:val="28"/>
          <w:szCs w:val="28"/>
        </w:rPr>
        <w:t xml:space="preserve"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</w:t>
      </w:r>
      <w:r w:rsidRPr="00154AAA">
        <w:rPr>
          <w:sz w:val="28"/>
          <w:szCs w:val="28"/>
        </w:rPr>
        <w:lastRenderedPageBreak/>
        <w:t>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154AAA">
        <w:rPr>
          <w:sz w:val="28"/>
          <w:szCs w:val="28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15. Оставление обращений без рассмотрения по существу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обращения могут быть оставлены без рассмотрения по существу, если: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proofErr w:type="gramStart"/>
      <w:r w:rsidRPr="00154AAA">
        <w:rPr>
          <w:sz w:val="28"/>
          <w:szCs w:val="28"/>
        </w:rPr>
        <w:t>обращения не соответствуют требованиям, установленным пунктами 1–6 статьи 12 настоящего Закона;</w:t>
      </w:r>
      <w:proofErr w:type="gramEnd"/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154AAA">
        <w:rPr>
          <w:sz w:val="28"/>
          <w:szCs w:val="28"/>
        </w:rPr>
        <w:t>числе</w:t>
      </w:r>
      <w:proofErr w:type="gramEnd"/>
      <w:r w:rsidRPr="00154AAA">
        <w:rPr>
          <w:sz w:val="28"/>
          <w:szCs w:val="28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пропущен без уважительной причины срок подачи жалобы;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 заявителем прекращена переписка по изложенным в обращении вопросам.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Устные обращения могут быть оставлены без рассмотрения по существу, если: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</w:t>
      </w:r>
      <w:proofErr w:type="gramStart"/>
      <w:r w:rsidRPr="00154AAA">
        <w:rPr>
          <w:sz w:val="28"/>
          <w:szCs w:val="28"/>
        </w:rPr>
        <w:t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второй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  <w:proofErr w:type="gramEnd"/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случаях, предусмотренных абзацами третьим и четвертым пункта 1 настоящей статьи, за исключением случая, предусмотренного частью второй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16. Отзыв обращения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17. Сроки при рассмотрении обращений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154AAA">
        <w:rPr>
          <w:sz w:val="28"/>
          <w:szCs w:val="28"/>
        </w:rPr>
        <w:t>первый</w:t>
      </w:r>
      <w:proofErr w:type="gramEnd"/>
      <w:r w:rsidRPr="00154AAA">
        <w:rPr>
          <w:sz w:val="28"/>
          <w:szCs w:val="28"/>
        </w:rPr>
        <w:t xml:space="preserve"> следующий за ним рабочий день.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</w:t>
      </w:r>
      <w:proofErr w:type="gramStart"/>
      <w:r w:rsidRPr="00154AAA">
        <w:rPr>
          <w:sz w:val="28"/>
          <w:szCs w:val="28"/>
        </w:rPr>
        <w:t>,</w:t>
      </w:r>
      <w:proofErr w:type="gramEnd"/>
      <w:r w:rsidRPr="00154AAA">
        <w:rPr>
          <w:sz w:val="28"/>
          <w:szCs w:val="28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Статья 18. Требования к письменным ответам (уведомлениям) на письменные обращения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</w:t>
      </w:r>
      <w:proofErr w:type="gramStart"/>
      <w:r w:rsidRPr="00154AAA">
        <w:rPr>
          <w:sz w:val="28"/>
          <w:szCs w:val="28"/>
        </w:rPr>
        <w:t>,</w:t>
      </w:r>
      <w:proofErr w:type="gramEnd"/>
      <w:r w:rsidRPr="00154AAA">
        <w:rPr>
          <w:sz w:val="28"/>
          <w:szCs w:val="28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19. Расходы, связанные с рассмотрением обращений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рассматриваются без взимания платы.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</w:t>
      </w:r>
      <w:proofErr w:type="gramStart"/>
      <w:r w:rsidRPr="00154AAA">
        <w:rPr>
          <w:sz w:val="28"/>
          <w:szCs w:val="28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154AAA">
        <w:rPr>
          <w:sz w:val="28"/>
          <w:szCs w:val="28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20. Обжалование ответов на обращения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 xml:space="preserve"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</w:t>
      </w:r>
      <w:r w:rsidRPr="00154AAA">
        <w:rPr>
          <w:sz w:val="28"/>
          <w:szCs w:val="28"/>
        </w:rPr>
        <w:lastRenderedPageBreak/>
        <w:t>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154AAA" w:rsidRPr="00154AAA" w:rsidRDefault="00154AAA" w:rsidP="00154A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154AAA" w:rsidRPr="00154AAA" w:rsidSect="00760E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21"/>
    <w:multiLevelType w:val="multilevel"/>
    <w:tmpl w:val="173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07"/>
    <w:rsid w:val="00154AAA"/>
    <w:rsid w:val="00760E07"/>
    <w:rsid w:val="00CA6F11"/>
    <w:rsid w:val="00CB73DF"/>
    <w:rsid w:val="00EE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60E0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760E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60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760E0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760E07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15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2626</Words>
  <Characters>14971</Characters>
  <Application>Microsoft Office Word</Application>
  <DocSecurity>0</DocSecurity>
  <Lines>124</Lines>
  <Paragraphs>35</Paragraphs>
  <ScaleCrop>false</ScaleCrop>
  <Company>1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Xajnovskaya_EB</dc:creator>
  <cp:keywords/>
  <dc:description/>
  <cp:lastModifiedBy>Xajnovskaya_EB</cp:lastModifiedBy>
  <cp:revision>4</cp:revision>
  <dcterms:created xsi:type="dcterms:W3CDTF">2020-10-08T10:01:00Z</dcterms:created>
  <dcterms:modified xsi:type="dcterms:W3CDTF">2020-10-20T13:11:00Z</dcterms:modified>
</cp:coreProperties>
</file>