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27EE2" w14:textId="77777777" w:rsidR="00DF247B" w:rsidRPr="005964BF" w:rsidRDefault="00DF247B" w:rsidP="005964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bookmarkStart w:id="0" w:name="_GoBack"/>
      <w:bookmarkEnd w:id="0"/>
      <w:r w:rsidRPr="005964BF">
        <w:rPr>
          <w:rStyle w:val="a4"/>
          <w:color w:val="000000"/>
          <w:sz w:val="30"/>
          <w:szCs w:val="30"/>
        </w:rPr>
        <w:t>Уважаемые граждане!</w:t>
      </w:r>
    </w:p>
    <w:p w14:paraId="0E4A6525" w14:textId="77777777" w:rsidR="00DF247B" w:rsidRPr="005964BF" w:rsidRDefault="00DF247B" w:rsidP="005964B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30"/>
          <w:szCs w:val="30"/>
        </w:rPr>
      </w:pPr>
      <w:r w:rsidRPr="005964BF">
        <w:rPr>
          <w:rStyle w:val="a4"/>
          <w:color w:val="000000"/>
          <w:sz w:val="30"/>
          <w:szCs w:val="30"/>
        </w:rPr>
        <w:t>Информируем о работе “Единой оперативно-диспетчерской службы” по многоканальному короткому телефонному номеру 115.</w:t>
      </w:r>
    </w:p>
    <w:p w14:paraId="5716E307" w14:textId="77777777" w:rsidR="00DF247B" w:rsidRPr="005964BF" w:rsidRDefault="00DF247B" w:rsidP="005964B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5964BF">
        <w:rPr>
          <w:color w:val="000000"/>
          <w:sz w:val="30"/>
          <w:szCs w:val="30"/>
        </w:rPr>
        <w:t xml:space="preserve">Претензии о неоказании жилищно-коммунальной услуги либо оказании ее с недостатками, </w:t>
      </w:r>
      <w:proofErr w:type="gramStart"/>
      <w:r w:rsidRPr="005964BF">
        <w:rPr>
          <w:color w:val="000000"/>
          <w:sz w:val="30"/>
          <w:szCs w:val="30"/>
        </w:rPr>
        <w:t>заявки  на</w:t>
      </w:r>
      <w:proofErr w:type="gramEnd"/>
      <w:r w:rsidRPr="005964BF">
        <w:rPr>
          <w:color w:val="000000"/>
          <w:sz w:val="30"/>
          <w:szCs w:val="30"/>
        </w:rPr>
        <w:t xml:space="preserve"> оказание платных услуг, предоставляемых населению, либо устранении  недостатков в содержании и эксплуатации объектов инженерной инфраструктуры и иных объектов принимаются от потребителей по короткому телефонному номеру 115.</w:t>
      </w:r>
    </w:p>
    <w:p w14:paraId="2410724A" w14:textId="0DFB8912" w:rsidR="00DF247B" w:rsidRPr="005964BF" w:rsidRDefault="00DF247B" w:rsidP="005964B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5964BF">
        <w:rPr>
          <w:color w:val="000000"/>
          <w:sz w:val="30"/>
          <w:szCs w:val="30"/>
        </w:rPr>
        <w:t xml:space="preserve">Воспользоваться сервисом можно не только со стационарного телефона, но и с номера мобильных операторов A1, МТС и </w:t>
      </w:r>
      <w:proofErr w:type="spellStart"/>
      <w:r w:rsidRPr="005964BF">
        <w:rPr>
          <w:color w:val="000000"/>
          <w:sz w:val="30"/>
          <w:szCs w:val="30"/>
        </w:rPr>
        <w:t>life</w:t>
      </w:r>
      <w:proofErr w:type="spellEnd"/>
      <w:r w:rsidRPr="005964BF">
        <w:rPr>
          <w:color w:val="000000"/>
          <w:sz w:val="30"/>
          <w:szCs w:val="30"/>
        </w:rPr>
        <w:t>.</w:t>
      </w:r>
    </w:p>
    <w:p w14:paraId="25FD4632" w14:textId="77777777" w:rsidR="00DF247B" w:rsidRPr="005964BF" w:rsidRDefault="00DF247B" w:rsidP="005964B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5964BF">
        <w:rPr>
          <w:color w:val="000000"/>
          <w:sz w:val="30"/>
          <w:szCs w:val="30"/>
        </w:rPr>
        <w:t>Оперативно-диспетчерская служба работает круглосуточно без выходных и перерывов на обед.</w:t>
      </w:r>
    </w:p>
    <w:p w14:paraId="007AA052" w14:textId="77777777" w:rsidR="00DF247B" w:rsidRPr="005964BF" w:rsidRDefault="00DF247B" w:rsidP="005964B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5964BF">
        <w:rPr>
          <w:color w:val="000000"/>
          <w:sz w:val="30"/>
          <w:szCs w:val="30"/>
        </w:rPr>
        <w:t>Также претензии и заявки могут подаваться потребителями через личный кабинет пользователя на информационном ресурсе </w:t>
      </w:r>
      <w:hyperlink r:id="rId4" w:tgtFrame="_blank" w:history="1">
        <w:r w:rsidRPr="005964BF">
          <w:rPr>
            <w:rStyle w:val="a5"/>
            <w:color w:val="004878"/>
            <w:sz w:val="30"/>
            <w:szCs w:val="30"/>
          </w:rPr>
          <w:t>«Портал «Моя Республика» 115.бел»</w:t>
        </w:r>
      </w:hyperlink>
      <w:r w:rsidRPr="005964BF">
        <w:rPr>
          <w:color w:val="000000"/>
          <w:sz w:val="30"/>
          <w:szCs w:val="30"/>
        </w:rPr>
        <w:t> и (или) в </w:t>
      </w:r>
      <w:hyperlink r:id="rId5" w:tgtFrame="_blank" w:history="1">
        <w:r w:rsidRPr="005964BF">
          <w:rPr>
            <w:rStyle w:val="a5"/>
            <w:color w:val="004878"/>
            <w:sz w:val="30"/>
            <w:szCs w:val="30"/>
          </w:rPr>
          <w:t>мобильном приложении</w:t>
        </w:r>
      </w:hyperlink>
      <w:r w:rsidRPr="005964BF">
        <w:rPr>
          <w:color w:val="000000"/>
          <w:sz w:val="30"/>
          <w:szCs w:val="30"/>
        </w:rPr>
        <w:t> интернет-портала 115.бел.</w:t>
      </w:r>
    </w:p>
    <w:p w14:paraId="12B72C4B" w14:textId="1624A29E" w:rsidR="00DF247B" w:rsidRPr="005964BF" w:rsidRDefault="00DF247B" w:rsidP="005964B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91B"/>
          <w:sz w:val="30"/>
          <w:szCs w:val="30"/>
        </w:rPr>
      </w:pPr>
      <w:r w:rsidRPr="005964BF">
        <w:rPr>
          <w:color w:val="18191B"/>
          <w:sz w:val="30"/>
          <w:szCs w:val="30"/>
        </w:rPr>
        <w:t xml:space="preserve">Как это работает? Все просто: вы звоните по известному номеру, объясняете ситуацию, а диспетчеры задают вопросы по определенному алгоритму. Заявка регистрируется и направляется исполнителям. </w:t>
      </w:r>
    </w:p>
    <w:p w14:paraId="1505FD91" w14:textId="219D6566" w:rsidR="005964BF" w:rsidRPr="005964BF" w:rsidRDefault="005964BF" w:rsidP="005964BF">
      <w:pPr>
        <w:spacing w:after="0"/>
        <w:ind w:firstLine="709"/>
        <w:jc w:val="both"/>
        <w:rPr>
          <w:rFonts w:cs="Times New Roman"/>
          <w:sz w:val="30"/>
          <w:szCs w:val="30"/>
        </w:rPr>
      </w:pPr>
      <w:r w:rsidRPr="005964BF">
        <w:rPr>
          <w:rFonts w:cs="Times New Roman"/>
          <w:color w:val="3C3C3C"/>
          <w:sz w:val="30"/>
          <w:szCs w:val="30"/>
        </w:rPr>
        <w:t>Чтобы отслеживать сроки выполнения исполнителями обращения, в работу службы 115 внедрили обратную связь с потребителями. Служба 115 звонит потребителю, специалист уточняет, были ли у них исполнители, что делали, как делали, довольны ли обратившиеся выполненной работой.</w:t>
      </w:r>
    </w:p>
    <w:p w14:paraId="44C2049C" w14:textId="35D4929D" w:rsidR="00DF247B" w:rsidRPr="005964BF" w:rsidRDefault="00DF247B" w:rsidP="005964B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91B"/>
          <w:sz w:val="30"/>
          <w:szCs w:val="30"/>
        </w:rPr>
      </w:pPr>
      <w:r w:rsidRPr="005964BF">
        <w:rPr>
          <w:color w:val="18191B"/>
          <w:sz w:val="30"/>
          <w:szCs w:val="30"/>
        </w:rPr>
        <w:t>На номер 115 стекается вся информация, которая систематизируется в одной программе. Это дает общую картину по району. Видны все болевые точки, например, отдельные проблемные дома. Поступившая информация полезна для анализа отрасли и позволяет принимать более эффективные управленческие решения. В соответствии с ней формируются графики текущих ремонтов.</w:t>
      </w:r>
    </w:p>
    <w:p w14:paraId="0A6E68F3" w14:textId="620CE884" w:rsidR="00DF247B" w:rsidRPr="005964BF" w:rsidRDefault="00DF247B" w:rsidP="005964B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8191B"/>
          <w:sz w:val="30"/>
          <w:szCs w:val="30"/>
        </w:rPr>
      </w:pPr>
      <w:r w:rsidRPr="005964BF">
        <w:rPr>
          <w:color w:val="18191B"/>
          <w:sz w:val="30"/>
          <w:szCs w:val="30"/>
        </w:rPr>
        <w:t>Самые распространенные</w:t>
      </w:r>
      <w:r w:rsidRPr="005964BF">
        <w:rPr>
          <w:color w:val="18191B"/>
          <w:sz w:val="30"/>
          <w:szCs w:val="30"/>
        </w:rPr>
        <w:t xml:space="preserve"> </w:t>
      </w:r>
      <w:r w:rsidRPr="005964BF">
        <w:rPr>
          <w:color w:val="18191B"/>
          <w:sz w:val="30"/>
          <w:szCs w:val="30"/>
        </w:rPr>
        <w:t>направлени</w:t>
      </w:r>
      <w:r w:rsidRPr="005964BF">
        <w:rPr>
          <w:color w:val="18191B"/>
          <w:sz w:val="30"/>
          <w:szCs w:val="30"/>
        </w:rPr>
        <w:t>я</w:t>
      </w:r>
      <w:r w:rsidRPr="005964BF">
        <w:rPr>
          <w:color w:val="18191B"/>
          <w:sz w:val="30"/>
          <w:szCs w:val="30"/>
        </w:rPr>
        <w:t>, по которым поступают заявки: течь в подвалах, отключение электроэнергии в квартире или на лестничной клетке, неисправности лифтов, протекшие потолки, отсутствие уличного освещения, переполненные мусорные контейнеры, беспорядок на тротуарах и проезжей части, бродячие животные.</w:t>
      </w:r>
    </w:p>
    <w:p w14:paraId="20D71B34" w14:textId="495B4925" w:rsidR="005964BF" w:rsidRPr="005A4F92" w:rsidRDefault="005964BF" w:rsidP="005964BF">
      <w:pPr>
        <w:tabs>
          <w:tab w:val="center" w:pos="5103"/>
        </w:tabs>
        <w:spacing w:after="0"/>
        <w:ind w:firstLine="851"/>
        <w:jc w:val="both"/>
        <w:rPr>
          <w:rFonts w:eastAsia="Calibri" w:cs="Times New Roman"/>
          <w:iCs/>
          <w:sz w:val="30"/>
          <w:szCs w:val="30"/>
        </w:rPr>
      </w:pPr>
      <w:r w:rsidRPr="005964BF">
        <w:rPr>
          <w:rFonts w:eastAsia="Calibri" w:cs="Times New Roman"/>
          <w:sz w:val="30"/>
          <w:szCs w:val="30"/>
        </w:rPr>
        <w:t xml:space="preserve">Рассмотрение заявок осуществляется согласно требованиям </w:t>
      </w:r>
      <w:r w:rsidRPr="005A4F92">
        <w:rPr>
          <w:rFonts w:eastAsia="Calibri" w:cs="Times New Roman"/>
          <w:iCs/>
          <w:sz w:val="30"/>
          <w:szCs w:val="30"/>
        </w:rPr>
        <w:t>Регламент</w:t>
      </w:r>
      <w:r w:rsidR="005A4F92" w:rsidRPr="005A4F92">
        <w:rPr>
          <w:rFonts w:eastAsia="Calibri" w:cs="Times New Roman"/>
          <w:iCs/>
          <w:sz w:val="30"/>
          <w:szCs w:val="30"/>
        </w:rPr>
        <w:t>а</w:t>
      </w:r>
      <w:r w:rsidRPr="005A4F92">
        <w:rPr>
          <w:rFonts w:eastAsia="Calibri" w:cs="Times New Roman"/>
          <w:iCs/>
          <w:sz w:val="30"/>
          <w:szCs w:val="30"/>
        </w:rPr>
        <w:t xml:space="preserve"> организации работы с претензиями и заявками</w:t>
      </w:r>
      <w:r w:rsidRPr="00875967">
        <w:rPr>
          <w:rFonts w:eastAsia="Calibri" w:cs="Times New Roman"/>
          <w:i/>
          <w:sz w:val="30"/>
          <w:szCs w:val="30"/>
        </w:rPr>
        <w:t xml:space="preserve"> </w:t>
      </w:r>
      <w:r w:rsidRPr="005A4F92">
        <w:rPr>
          <w:rFonts w:eastAsia="Calibri" w:cs="Times New Roman"/>
          <w:iCs/>
          <w:sz w:val="30"/>
          <w:szCs w:val="30"/>
        </w:rPr>
        <w:t xml:space="preserve">потребителей жилищно-коммунальных услуг, по иным вопросам в областных контакт-центрах, контакт-центре г. Минска, утвержденного приказом Министерства жилищно-коммунального хозяйства от 28.08.2020 № 69. </w:t>
      </w:r>
    </w:p>
    <w:p w14:paraId="31A8F3B6" w14:textId="4717D674" w:rsidR="005964BF" w:rsidRPr="005964BF" w:rsidRDefault="005964BF" w:rsidP="00875967">
      <w:pPr>
        <w:pStyle w:val="a6"/>
        <w:jc w:val="both"/>
        <w:rPr>
          <w:rFonts w:ascii="Times New Roman" w:hAnsi="Times New Roman" w:cs="Times New Roman"/>
          <w:sz w:val="30"/>
          <w:szCs w:val="30"/>
        </w:rPr>
      </w:pPr>
      <w:r w:rsidRPr="005964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sectPr w:rsidR="005964BF" w:rsidRPr="005964B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928"/>
    <w:rsid w:val="005964BF"/>
    <w:rsid w:val="005A4F92"/>
    <w:rsid w:val="00670928"/>
    <w:rsid w:val="006C0B77"/>
    <w:rsid w:val="008242FF"/>
    <w:rsid w:val="00870751"/>
    <w:rsid w:val="00875967"/>
    <w:rsid w:val="00922C48"/>
    <w:rsid w:val="00B915B7"/>
    <w:rsid w:val="00DF247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5572C"/>
  <w15:chartTrackingRefBased/>
  <w15:docId w15:val="{050C72BF-40BA-4058-93E2-BA4E679D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247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247B"/>
    <w:rPr>
      <w:b/>
      <w:bCs/>
    </w:rPr>
  </w:style>
  <w:style w:type="character" w:styleId="a5">
    <w:name w:val="Hyperlink"/>
    <w:basedOn w:val="a0"/>
    <w:uiPriority w:val="99"/>
    <w:semiHidden/>
    <w:unhideWhenUsed/>
    <w:rsid w:val="00DF247B"/>
    <w:rPr>
      <w:color w:val="0000FF"/>
      <w:u w:val="single"/>
    </w:rPr>
  </w:style>
  <w:style w:type="paragraph" w:styleId="a6">
    <w:name w:val="No Spacing"/>
    <w:uiPriority w:val="1"/>
    <w:qFormat/>
    <w:rsid w:val="005964BF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lay.google.com/store/apps/details?id=it.minsk.mobile115bel&amp;hl=ru&amp;gl=US" TargetMode="External"/><Relationship Id="rId4" Type="http://schemas.openxmlformats.org/officeDocument/2006/relationships/hyperlink" Target="https://115.xn--90ai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Хайновская Елена Борисовна</dc:creator>
  <cp:keywords/>
  <dc:description/>
  <cp:lastModifiedBy>Хайновская Елена Борисовна</cp:lastModifiedBy>
  <cp:revision>4</cp:revision>
  <cp:lastPrinted>2023-06-30T05:03:00Z</cp:lastPrinted>
  <dcterms:created xsi:type="dcterms:W3CDTF">2023-06-30T04:48:00Z</dcterms:created>
  <dcterms:modified xsi:type="dcterms:W3CDTF">2023-06-30T05:14:00Z</dcterms:modified>
</cp:coreProperties>
</file>