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E2" w:rsidRDefault="003E57E2">
      <w:pPr>
        <w:pStyle w:val="newncpi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3E57E2" w:rsidRDefault="003E57E2">
      <w:pPr>
        <w:pStyle w:val="newncpi"/>
        <w:ind w:firstLine="0"/>
        <w:jc w:val="center"/>
      </w:pPr>
      <w:r>
        <w:rPr>
          <w:rStyle w:val="datepr"/>
        </w:rPr>
        <w:t>15 декабря 2014 г.</w:t>
      </w:r>
      <w:r>
        <w:rPr>
          <w:rStyle w:val="number"/>
        </w:rPr>
        <w:t xml:space="preserve"> № 5</w:t>
      </w:r>
    </w:p>
    <w:p w:rsidR="003E57E2" w:rsidRDefault="003E57E2">
      <w:pPr>
        <w:pStyle w:val="title"/>
      </w:pPr>
      <w:bookmarkStart w:id="0" w:name="_GoBack"/>
      <w:r>
        <w:t>Об усилении требований к руководящим кадрам и работникам организаций</w:t>
      </w:r>
    </w:p>
    <w:bookmarkEnd w:id="0"/>
    <w:p w:rsidR="003E57E2" w:rsidRDefault="003E57E2">
      <w:pPr>
        <w:pStyle w:val="preamble"/>
      </w:pPr>
      <w:r>
        <w:t xml:space="preserve"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частью третьей статьи 101 Конституции Республики Беларусь </w:t>
      </w:r>
      <w:r>
        <w:rPr>
          <w:rStyle w:val="razr"/>
        </w:rPr>
        <w:t>постановляю:</w:t>
      </w:r>
    </w:p>
    <w:p w:rsidR="003E57E2" w:rsidRDefault="003E57E2">
      <w:pPr>
        <w:pStyle w:val="point"/>
      </w:pPr>
      <w:r>
        <w:t>1. Считать обеспечение производственно-технологической*,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 – руководители организаций).</w:t>
      </w:r>
    </w:p>
    <w:p w:rsidR="003E57E2" w:rsidRDefault="003E57E2">
      <w:pPr>
        <w:pStyle w:val="snoskiline"/>
      </w:pPr>
      <w:r>
        <w:t>______________________________</w:t>
      </w:r>
    </w:p>
    <w:p w:rsidR="003E57E2" w:rsidRDefault="003E57E2">
      <w:pPr>
        <w:pStyle w:val="snoski"/>
        <w:spacing w:after="240"/>
      </w:pPr>
      <w:r>
        <w:t>* Для целей настоящего Декрета под производственно-технологической дисциплиной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обеспечение требований по рациональному использованию сырья, материальных и человеческих ресурсов.</w:t>
      </w:r>
    </w:p>
    <w:p w:rsidR="003E57E2" w:rsidRDefault="003E57E2">
      <w:pPr>
        <w:pStyle w:val="point"/>
      </w:pPr>
      <w:r>
        <w:t>2. 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пункте 1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руководителя организации.</w:t>
      </w:r>
    </w:p>
    <w:p w:rsidR="003E57E2" w:rsidRDefault="003E57E2">
      <w:pPr>
        <w:pStyle w:val="point"/>
      </w:pPr>
      <w:r>
        <w:t>3. Предоставить руководителям организаций право:</w:t>
      </w:r>
    </w:p>
    <w:p w:rsidR="003E57E2" w:rsidRDefault="003E57E2">
      <w:pPr>
        <w:pStyle w:val="underpoint"/>
      </w:pPr>
      <w:proofErr w:type="gramStart"/>
      <w:r>
        <w:t>3.1. 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  <w:proofErr w:type="gramEnd"/>
    </w:p>
    <w:p w:rsidR="003E57E2" w:rsidRDefault="003E57E2">
      <w:pPr>
        <w:pStyle w:val="underpoint"/>
      </w:pPr>
      <w:r>
        <w:t xml:space="preserve">3.2. изменять существенные условия труда работника в связи с обоснованными производственными, организационными или экономическими причинами, предупредив об этом его письменно не </w:t>
      </w:r>
      <w:proofErr w:type="gramStart"/>
      <w:r>
        <w:t>позднее</w:t>
      </w:r>
      <w:proofErr w:type="gramEnd"/>
      <w:r>
        <w:t xml:space="preserve"> чем за семь календарных дней;</w:t>
      </w:r>
    </w:p>
    <w:p w:rsidR="003E57E2" w:rsidRDefault="003E57E2">
      <w:pPr>
        <w:pStyle w:val="underpoint"/>
      </w:pPr>
      <w:r>
        <w:t>3.3. 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3E57E2" w:rsidRDefault="003E57E2">
      <w:pPr>
        <w:pStyle w:val="underpoint"/>
      </w:pPr>
      <w:r>
        <w:t>3.4. 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ущерба;</w:t>
      </w:r>
    </w:p>
    <w:p w:rsidR="003E57E2" w:rsidRDefault="003E57E2">
      <w:pPr>
        <w:pStyle w:val="underpoint"/>
      </w:pPr>
      <w:r>
        <w:t xml:space="preserve">3.5. расторгать трудовой договор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 в размере, превышающем три 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</w:t>
      </w:r>
      <w:r>
        <w:lastRenderedPageBreak/>
        <w:t>обязанностей, а увольнение по данному основанию производится с одновременным уведомлением (в день увольнения) соответствующего профсоюза;</w:t>
      </w:r>
    </w:p>
    <w:p w:rsidR="003E57E2" w:rsidRDefault="003E57E2">
      <w:pPr>
        <w:pStyle w:val="underpoint"/>
      </w:pPr>
      <w:r>
        <w:t>3.6. 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3E57E2" w:rsidRDefault="003E57E2">
      <w:pPr>
        <w:pStyle w:val="point"/>
      </w:pPr>
      <w:r>
        <w:t>4. Установить, что:</w:t>
      </w:r>
    </w:p>
    <w:p w:rsidR="003E57E2" w:rsidRDefault="003E57E2">
      <w:pPr>
        <w:pStyle w:val="underpoint"/>
      </w:pPr>
      <w:r>
        <w:t>4.1. руководители организаций под свою персональную ответственность обязаны обеспечить:</w:t>
      </w:r>
    </w:p>
    <w:p w:rsidR="003E57E2" w:rsidRDefault="003E57E2">
      <w:pPr>
        <w:pStyle w:val="newncpi"/>
      </w:pPr>
      <w:r>
        <w:t>производственно-технологическую, исполнительскую и трудовую дисциплину;</w:t>
      </w:r>
    </w:p>
    <w:p w:rsidR="003E57E2" w:rsidRDefault="003E57E2">
      <w:pPr>
        <w:pStyle w:val="newncpi"/>
      </w:pPr>
      <w:r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 w:rsidR="003E57E2" w:rsidRDefault="003E57E2">
      <w:pPr>
        <w:pStyle w:val="newncpi"/>
      </w:pPr>
      <w:r>
        <w:t>надлежащие условия труда работников;</w:t>
      </w:r>
    </w:p>
    <w:p w:rsidR="003E57E2" w:rsidRDefault="003E57E2">
      <w:pPr>
        <w:pStyle w:val="newncpi"/>
      </w:pPr>
      <w:r>
        <w:t>закрепление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:rsidR="003E57E2" w:rsidRDefault="003E57E2">
      <w:pPr>
        <w:pStyle w:val="underpoint"/>
      </w:pPr>
      <w:r>
        <w:t>4.2. 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:rsidR="003E57E2" w:rsidRDefault="003E57E2">
      <w:pPr>
        <w:pStyle w:val="newncpi"/>
      </w:pPr>
      <w:r>
        <w:t>необеспечение выполнения им требований, предусмотренных в абзацах втором–четвертом подпункта 4.1 настоящего пункта;</w:t>
      </w:r>
    </w:p>
    <w:p w:rsidR="003E57E2" w:rsidRDefault="003E57E2">
      <w:pPr>
        <w:pStyle w:val="newncpi"/>
      </w:pPr>
      <w:r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3E57E2" w:rsidRDefault="003E57E2">
      <w:pPr>
        <w:pStyle w:val="newncpi"/>
      </w:pPr>
      <w:r>
        <w:t>иные противоправные действия (бездействие) руководителя организации, установленные законодательными актами.</w:t>
      </w:r>
    </w:p>
    <w:p w:rsidR="003E57E2" w:rsidRDefault="003E57E2">
      <w:pPr>
        <w:pStyle w:val="point"/>
      </w:pPr>
      <w:r>
        <w:t>5. Меры дисциплинарной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3E57E2" w:rsidRDefault="003E57E2">
      <w:pPr>
        <w:pStyle w:val="underpoint"/>
      </w:pPr>
      <w:r>
        <w:t>5.1. государственного органа (организации) –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3E57E2" w:rsidRDefault="003E57E2">
      <w:pPr>
        <w:pStyle w:val="underpoint"/>
      </w:pPr>
      <w:r>
        <w:t>5.2. облисполкома или Минского горисполкома –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:rsidR="003E57E2" w:rsidRDefault="003E57E2">
      <w:pPr>
        <w:pStyle w:val="underpoint"/>
      </w:pPr>
      <w:r>
        <w:t>5.3. иного уполномоченного в соответствии с законодательством на проведение проверок государственного органа (организации).</w:t>
      </w:r>
    </w:p>
    <w:p w:rsidR="003E57E2" w:rsidRDefault="003E57E2">
      <w:pPr>
        <w:pStyle w:val="point"/>
      </w:pPr>
      <w:r>
        <w:t>6. 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 – дискредитирующие обстоятельства):</w:t>
      </w:r>
    </w:p>
    <w:p w:rsidR="003E57E2" w:rsidRDefault="003E57E2">
      <w:pPr>
        <w:pStyle w:val="underpoint"/>
      </w:pPr>
      <w:r>
        <w:t>6.1. 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3E57E2" w:rsidRDefault="003E57E2">
      <w:pPr>
        <w:pStyle w:val="underpoint"/>
      </w:pPr>
      <w:r>
        <w:t>6.2. однократное грубое нарушение работником своих трудовых обязанностей:</w:t>
      </w:r>
    </w:p>
    <w:p w:rsidR="003E57E2" w:rsidRDefault="003E57E2">
      <w:pPr>
        <w:pStyle w:val="newncpi"/>
      </w:pPr>
      <w:r>
        <w:t>прогул (в том числе отсутствие на работе более трех часов в течение рабочего дня) без уважительных причин;</w:t>
      </w:r>
    </w:p>
    <w:p w:rsidR="003E57E2" w:rsidRDefault="003E57E2">
      <w:pPr>
        <w:pStyle w:val="newncpi"/>
      </w:pPr>
      <w:r>
        <w:t xml:space="preserve"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</w:t>
      </w:r>
      <w:r>
        <w:lastRenderedPageBreak/>
        <w:t>психотропных веществ, их аналогов, токсических веществ в рабочее время или по месту работы;</w:t>
      </w:r>
    </w:p>
    <w:p w:rsidR="003E57E2" w:rsidRDefault="003E57E2">
      <w:pPr>
        <w:pStyle w:val="newncpi"/>
      </w:pPr>
      <w: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3E57E2" w:rsidRDefault="003E57E2">
      <w:pPr>
        <w:pStyle w:val="newncpi"/>
      </w:pPr>
      <w:r>
        <w:t>нарушение требований по охране труда, повлекшее увечье или смерть других работников;</w:t>
      </w:r>
    </w:p>
    <w:p w:rsidR="003E57E2" w:rsidRDefault="003E57E2">
      <w:pPr>
        <w:pStyle w:val="newncpi"/>
      </w:pPr>
      <w: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3E57E2" w:rsidRDefault="003E57E2">
      <w:pPr>
        <w:pStyle w:val="underpoint"/>
      </w:pPr>
      <w:r>
        <w:t>6.3. 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3E57E2" w:rsidRDefault="003E57E2">
      <w:pPr>
        <w:pStyle w:val="underpoint"/>
      </w:pPr>
      <w:r>
        <w:t>6.4. 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3E57E2" w:rsidRDefault="003E57E2">
      <w:pPr>
        <w:pStyle w:val="underpoint"/>
      </w:pPr>
      <w:r>
        <w:t>6.5. 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3E57E2" w:rsidRDefault="003E57E2">
      <w:pPr>
        <w:pStyle w:val="underpoint"/>
      </w:pPr>
      <w:r>
        <w:t>6.6. направление работника по постановлению суда в лечебно-трудовой профилакторий;</w:t>
      </w:r>
    </w:p>
    <w:p w:rsidR="003E57E2" w:rsidRDefault="003E57E2">
      <w:pPr>
        <w:pStyle w:val="underpoint"/>
      </w:pPr>
      <w:r>
        <w:t>6.7. разглашение коммерческой тайны работником, имеющим к ней доступ;</w:t>
      </w:r>
    </w:p>
    <w:p w:rsidR="003E57E2" w:rsidRDefault="003E57E2">
      <w:pPr>
        <w:pStyle w:val="underpoint"/>
      </w:pPr>
      <w:r>
        <w:t>6.8. 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3E57E2" w:rsidRDefault="003E57E2">
      <w:pPr>
        <w:pStyle w:val="underpoint"/>
      </w:pPr>
      <w:r>
        <w:t>6.9. 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нарушения;</w:t>
      </w:r>
    </w:p>
    <w:p w:rsidR="003E57E2" w:rsidRDefault="003E57E2">
      <w:pPr>
        <w:pStyle w:val="underpoint"/>
      </w:pPr>
      <w:r>
        <w:t>6.10. нарушение руководителем организации без уважительных причин порядка и сроков выплаты заработной платы и (или) пособий;</w:t>
      </w:r>
    </w:p>
    <w:p w:rsidR="003E57E2" w:rsidRDefault="003E57E2">
      <w:pPr>
        <w:pStyle w:val="underpoint"/>
      </w:pPr>
      <w:r>
        <w:t>6.11. 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компетенции соответствующего государственного органа обращений граждан и юридических лиц;</w:t>
      </w:r>
    </w:p>
    <w:p w:rsidR="003E57E2" w:rsidRDefault="003E57E2">
      <w:pPr>
        <w:pStyle w:val="underpoint"/>
      </w:pPr>
      <w:r>
        <w:t>6.12. незаконное привлечение к ответственности граждан и юридических лиц;</w:t>
      </w:r>
    </w:p>
    <w:p w:rsidR="003E57E2" w:rsidRDefault="003E57E2">
      <w:pPr>
        <w:pStyle w:val="underpoint"/>
      </w:pPr>
      <w:r>
        <w:t>6.13. 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:rsidR="003E57E2" w:rsidRDefault="003E57E2">
      <w:pPr>
        <w:pStyle w:val="underpoint"/>
      </w:pPr>
      <w:proofErr w:type="gramStart"/>
      <w:r>
        <w:t>6.14. 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  <w:proofErr w:type="gramEnd"/>
    </w:p>
    <w:p w:rsidR="003E57E2" w:rsidRDefault="003E57E2">
      <w:pPr>
        <w:pStyle w:val="underpoint"/>
      </w:pPr>
      <w:r>
        <w:t>6.15. нарушение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коррупцией;</w:t>
      </w:r>
    </w:p>
    <w:p w:rsidR="003E57E2" w:rsidRDefault="003E57E2">
      <w:pPr>
        <w:pStyle w:val="underpoint"/>
      </w:pPr>
      <w:r>
        <w:t>6.16. несоблюдение ограничений, связанных с государственной службой;</w:t>
      </w:r>
    </w:p>
    <w:p w:rsidR="003E57E2" w:rsidRDefault="003E57E2">
      <w:pPr>
        <w:pStyle w:val="underpoint"/>
      </w:pPr>
      <w:r>
        <w:t>6.17. разглашение государственным служащим сведений, составляющих государственные секреты;</w:t>
      </w:r>
    </w:p>
    <w:p w:rsidR="003E57E2" w:rsidRDefault="003E57E2">
      <w:pPr>
        <w:pStyle w:val="underpoint"/>
      </w:pPr>
      <w:r>
        <w:t>6.18. грубое нарушение государственным служащим должностных обязанностей;</w:t>
      </w:r>
    </w:p>
    <w:p w:rsidR="003E57E2" w:rsidRDefault="003E57E2">
      <w:pPr>
        <w:pStyle w:val="underpoint"/>
      </w:pPr>
      <w:r>
        <w:t>6.19. совершение проступка, несовместимого с нахождением на государственной службе;</w:t>
      </w:r>
    </w:p>
    <w:p w:rsidR="003E57E2" w:rsidRDefault="003E57E2">
      <w:pPr>
        <w:pStyle w:val="underpoint"/>
      </w:pPr>
      <w:r>
        <w:t>6.20. лишение судом государственного служащего права занимать государственную должность в течение определенного времени;</w:t>
      </w:r>
    </w:p>
    <w:p w:rsidR="003E57E2" w:rsidRDefault="003E57E2">
      <w:pPr>
        <w:pStyle w:val="underpoint"/>
      </w:pPr>
      <w:r>
        <w:lastRenderedPageBreak/>
        <w:t>6.21. представление государственным служащим заведомо недостоверных сведений, необходимых для занятия государственной должности;</w:t>
      </w:r>
    </w:p>
    <w:p w:rsidR="003E57E2" w:rsidRDefault="003E57E2">
      <w:pPr>
        <w:pStyle w:val="underpoint"/>
      </w:pPr>
      <w:r>
        <w:t>6.22. 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сведений;</w:t>
      </w:r>
    </w:p>
    <w:p w:rsidR="003E57E2" w:rsidRDefault="003E57E2">
      <w:pPr>
        <w:pStyle w:val="underpoint"/>
      </w:pPr>
      <w:r>
        <w:t>6.23. наличие у государственного служащего непогашенной или неснятой судимости;</w:t>
      </w:r>
    </w:p>
    <w:p w:rsidR="003E57E2" w:rsidRDefault="003E57E2">
      <w:pPr>
        <w:pStyle w:val="underpoint"/>
      </w:pPr>
      <w:r>
        <w:t>6.24. 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3E57E2" w:rsidRDefault="003E57E2">
      <w:pPr>
        <w:pStyle w:val="point"/>
      </w:pPr>
      <w:r>
        <w:t>7. 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3E57E2" w:rsidRDefault="003E57E2">
      <w:pPr>
        <w:pStyle w:val="point"/>
      </w:pPr>
      <w:r>
        <w:t>8. Не допускается назначение на должности, включенные в кадровые реестры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:rsidR="003E57E2" w:rsidRDefault="003E57E2">
      <w:pPr>
        <w:pStyle w:val="point"/>
      </w:pPr>
      <w:r>
        <w:t>9. </w:t>
      </w:r>
      <w:proofErr w:type="gramStart"/>
      <w:r>
        <w:t>Назначение лиц, уволенных по дискредитирующим обстоятельствам, на руководящие должности* в организации государственной и частной форм собственности в течение пяти лет после такого увольнения, кроме предусмотренных в пункте 8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 Минска (города областного подчинения) (далее – председатель исполкома), на территории которого расположена данная</w:t>
      </w:r>
      <w:proofErr w:type="gramEnd"/>
      <w:r>
        <w:t xml:space="preserve">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3E57E2" w:rsidRDefault="003E57E2">
      <w:pPr>
        <w:pStyle w:val="snoskiline"/>
      </w:pPr>
      <w:r>
        <w:t>______________________________</w:t>
      </w:r>
    </w:p>
    <w:p w:rsidR="003E57E2" w:rsidRDefault="003E57E2">
      <w:pPr>
        <w:pStyle w:val="snoski"/>
        <w:spacing w:after="240"/>
      </w:pPr>
      <w:r>
        <w:t>* Для целей настоящего Декрета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:rsidR="003E57E2" w:rsidRDefault="003E57E2">
      <w:pPr>
        <w:pStyle w:val="newncpi"/>
      </w:pPr>
      <w:r>
        <w:t>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лет.</w:t>
      </w:r>
    </w:p>
    <w:p w:rsidR="003E57E2" w:rsidRDefault="003E57E2">
      <w:pPr>
        <w:pStyle w:val="newncpi"/>
      </w:pPr>
      <w:r>
        <w:t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части второй настоящего пункта.</w:t>
      </w:r>
    </w:p>
    <w:p w:rsidR="003E57E2" w:rsidRDefault="003E57E2">
      <w:pPr>
        <w:pStyle w:val="newncpi"/>
      </w:pPr>
      <w: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3E57E2" w:rsidRDefault="003E57E2">
      <w:pPr>
        <w:pStyle w:val="newncpi"/>
      </w:pPr>
      <w: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3E57E2" w:rsidRDefault="003E57E2">
      <w:pPr>
        <w:pStyle w:val="point"/>
      </w:pPr>
      <w:r>
        <w:t>10. Назначение лица на должность с нарушением требований, предусмотренных в пункте 8 и частях первой и второй пункта 9 настоящего Декрета, является основанием для увольнения этого лица в связи с нарушением установленных правил приема на работу.</w:t>
      </w:r>
    </w:p>
    <w:p w:rsidR="003E57E2" w:rsidRDefault="003E57E2">
      <w:pPr>
        <w:pStyle w:val="point"/>
      </w:pPr>
      <w:r>
        <w:lastRenderedPageBreak/>
        <w:t>11. Наниматели вправе при приеме на работу работника запрашивать характеристику с предыдущих мест его работы, которая выдается в течение пяти календарных дней со дня получения соответствующего запроса.</w:t>
      </w:r>
    </w:p>
    <w:p w:rsidR="003E57E2" w:rsidRDefault="003E57E2">
      <w:pPr>
        <w:pStyle w:val="point"/>
      </w:pPr>
      <w:r>
        <w:t>12. Нарушение предусмотренного настоящим Декретом порядка назначения на должность, выдача кандидатам на руководящую должность характеристик, содержащих заведомо недостоверную информацию, а также 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обязанностей.</w:t>
      </w:r>
    </w:p>
    <w:p w:rsidR="003E57E2" w:rsidRDefault="003E57E2">
      <w:pPr>
        <w:pStyle w:val="point"/>
      </w:pPr>
      <w:r>
        <w:t>13. Совету Министров Республики Беларусь разъяснять вопросы применения настоящего Декрета.</w:t>
      </w:r>
    </w:p>
    <w:p w:rsidR="003E57E2" w:rsidRDefault="003E57E2">
      <w:pPr>
        <w:pStyle w:val="point"/>
      </w:pPr>
      <w:r>
        <w:t>14. 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:rsidR="003E57E2" w:rsidRDefault="003E57E2">
      <w:pPr>
        <w:pStyle w:val="point"/>
      </w:pPr>
      <w:r>
        <w:t>15. </w:t>
      </w:r>
      <w:proofErr w:type="gramStart"/>
      <w:r>
        <w:t>Контроль за</w:t>
      </w:r>
      <w:proofErr w:type="gramEnd"/>
      <w:r>
        <w:t xml:space="preserve">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3E57E2" w:rsidRDefault="003E57E2">
      <w:pPr>
        <w:pStyle w:val="point"/>
      </w:pPr>
      <w:r>
        <w:t>16. Настоящий Декрет вступает в силу с 1 января 2015 г.</w:t>
      </w:r>
    </w:p>
    <w:p w:rsidR="003E57E2" w:rsidRDefault="003E57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703"/>
      </w:tblGrid>
      <w:tr w:rsidR="003E57E2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57E2" w:rsidRDefault="003E57E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57E2" w:rsidRDefault="003E57E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E57E2" w:rsidRDefault="003E57E2">
      <w:pPr>
        <w:pStyle w:val="newncpi0"/>
      </w:pPr>
      <w:r>
        <w:t> </w:t>
      </w:r>
    </w:p>
    <w:p w:rsidR="005B4E66" w:rsidRDefault="005B4E66"/>
    <w:sectPr w:rsidR="005B4E66" w:rsidSect="003E5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20" w:bottom="851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57" w:rsidRDefault="00222357" w:rsidP="003E57E2">
      <w:pPr>
        <w:spacing w:after="0" w:line="240" w:lineRule="auto"/>
      </w:pPr>
      <w:r>
        <w:separator/>
      </w:r>
    </w:p>
  </w:endnote>
  <w:endnote w:type="continuationSeparator" w:id="0">
    <w:p w:rsidR="00222357" w:rsidRDefault="00222357" w:rsidP="003E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E2" w:rsidRDefault="003E57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E2" w:rsidRDefault="003E57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3E57E2" w:rsidTr="003E57E2">
      <w:tc>
        <w:tcPr>
          <w:tcW w:w="1800" w:type="dxa"/>
          <w:shd w:val="clear" w:color="auto" w:fill="auto"/>
          <w:vAlign w:val="center"/>
        </w:tcPr>
        <w:p w:rsidR="003E57E2" w:rsidRDefault="003E57E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205A028" wp14:editId="4CDDD6A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3E57E2" w:rsidRDefault="003E57E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E57E2" w:rsidRDefault="003E57E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27.11.2018</w:t>
          </w:r>
        </w:p>
        <w:p w:rsidR="003E57E2" w:rsidRPr="003E57E2" w:rsidRDefault="003E57E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E57E2" w:rsidRDefault="003E57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57" w:rsidRDefault="00222357" w:rsidP="003E57E2">
      <w:pPr>
        <w:spacing w:after="0" w:line="240" w:lineRule="auto"/>
      </w:pPr>
      <w:r>
        <w:separator/>
      </w:r>
    </w:p>
  </w:footnote>
  <w:footnote w:type="continuationSeparator" w:id="0">
    <w:p w:rsidR="00222357" w:rsidRDefault="00222357" w:rsidP="003E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E2" w:rsidRDefault="003E57E2" w:rsidP="00D427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57E2" w:rsidRDefault="003E57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E2" w:rsidRPr="003E57E2" w:rsidRDefault="003E57E2" w:rsidP="00D4275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E57E2">
      <w:rPr>
        <w:rStyle w:val="a7"/>
        <w:rFonts w:ascii="Times New Roman" w:hAnsi="Times New Roman" w:cs="Times New Roman"/>
        <w:sz w:val="24"/>
      </w:rPr>
      <w:fldChar w:fldCharType="begin"/>
    </w:r>
    <w:r w:rsidRPr="003E57E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E57E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3E57E2">
      <w:rPr>
        <w:rStyle w:val="a7"/>
        <w:rFonts w:ascii="Times New Roman" w:hAnsi="Times New Roman" w:cs="Times New Roman"/>
        <w:sz w:val="24"/>
      </w:rPr>
      <w:fldChar w:fldCharType="end"/>
    </w:r>
  </w:p>
  <w:p w:rsidR="003E57E2" w:rsidRPr="003E57E2" w:rsidRDefault="003E57E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E2" w:rsidRDefault="003E57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E2"/>
    <w:rsid w:val="001F6529"/>
    <w:rsid w:val="00222357"/>
    <w:rsid w:val="003E57E2"/>
    <w:rsid w:val="005B4E66"/>
    <w:rsid w:val="00B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E57E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E57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57E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E57E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E57E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E57E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E57E2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3E57E2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3E57E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E57E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E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7E2"/>
  </w:style>
  <w:style w:type="paragraph" w:styleId="a5">
    <w:name w:val="footer"/>
    <w:basedOn w:val="a"/>
    <w:link w:val="a6"/>
    <w:uiPriority w:val="99"/>
    <w:unhideWhenUsed/>
    <w:rsid w:val="003E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7E2"/>
  </w:style>
  <w:style w:type="character" w:styleId="a7">
    <w:name w:val="page number"/>
    <w:basedOn w:val="a0"/>
    <w:uiPriority w:val="99"/>
    <w:semiHidden/>
    <w:unhideWhenUsed/>
    <w:rsid w:val="003E57E2"/>
  </w:style>
  <w:style w:type="table" w:styleId="a8">
    <w:name w:val="Table Grid"/>
    <w:basedOn w:val="a1"/>
    <w:uiPriority w:val="59"/>
    <w:rsid w:val="003E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E57E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E57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E57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57E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E57E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E57E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E57E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E57E2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3E57E2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3E57E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E57E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E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7E2"/>
  </w:style>
  <w:style w:type="paragraph" w:styleId="a5">
    <w:name w:val="footer"/>
    <w:basedOn w:val="a"/>
    <w:link w:val="a6"/>
    <w:uiPriority w:val="99"/>
    <w:unhideWhenUsed/>
    <w:rsid w:val="003E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7E2"/>
  </w:style>
  <w:style w:type="character" w:styleId="a7">
    <w:name w:val="page number"/>
    <w:basedOn w:val="a0"/>
    <w:uiPriority w:val="99"/>
    <w:semiHidden/>
    <w:unhideWhenUsed/>
    <w:rsid w:val="003E57E2"/>
  </w:style>
  <w:style w:type="table" w:styleId="a8">
    <w:name w:val="Table Grid"/>
    <w:basedOn w:val="a1"/>
    <w:uiPriority w:val="59"/>
    <w:rsid w:val="003E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13396</Characters>
  <Application>Microsoft Office Word</Application>
  <DocSecurity>0</DocSecurity>
  <Lines>235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2018-11-27T07:44:00Z</dcterms:created>
  <dcterms:modified xsi:type="dcterms:W3CDTF">2018-11-27T07:44:00Z</dcterms:modified>
</cp:coreProperties>
</file>