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53A" w:rsidRPr="0070777B" w:rsidRDefault="007A353A" w:rsidP="007A353A">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r w:rsidRPr="0070777B">
        <w:rPr>
          <w:rFonts w:cs="Times New Roman"/>
          <w:b/>
          <w:sz w:val="30"/>
          <w:szCs w:val="30"/>
        </w:rPr>
        <w:t>Основные изменения, внесенные в Налоговый кодекс Республики Беларусь с 1 января 2024 года</w:t>
      </w:r>
    </w:p>
    <w:p w:rsidR="007A353A" w:rsidRPr="0070777B" w:rsidRDefault="007A353A" w:rsidP="007A353A">
      <w:pPr>
        <w:tabs>
          <w:tab w:val="left" w:pos="0"/>
          <w:tab w:val="left" w:pos="851"/>
          <w:tab w:val="left" w:pos="993"/>
        </w:tabs>
        <w:autoSpaceDE w:val="0"/>
        <w:autoSpaceDN w:val="0"/>
        <w:adjustRightInd w:val="0"/>
        <w:spacing w:after="0" w:line="240" w:lineRule="auto"/>
        <w:jc w:val="center"/>
        <w:rPr>
          <w:rFonts w:cs="Times New Roman"/>
          <w:bCs/>
          <w:i/>
          <w:iCs/>
          <w:sz w:val="20"/>
          <w:szCs w:val="20"/>
        </w:rPr>
      </w:pPr>
      <w:r w:rsidRPr="0070777B">
        <w:rPr>
          <w:rFonts w:cs="Times New Roman"/>
          <w:bCs/>
          <w:i/>
          <w:iCs/>
          <w:sz w:val="20"/>
          <w:szCs w:val="20"/>
        </w:rPr>
        <w:t>по материалам Могилевской областной инспекции Министерства по налогам и сборам Республики Беларусь</w:t>
      </w:r>
    </w:p>
    <w:p w:rsidR="007A353A" w:rsidRPr="0070777B" w:rsidRDefault="007A353A" w:rsidP="007A353A">
      <w:pPr>
        <w:tabs>
          <w:tab w:val="left" w:pos="0"/>
          <w:tab w:val="left" w:pos="851"/>
          <w:tab w:val="left" w:pos="993"/>
        </w:tabs>
        <w:autoSpaceDE w:val="0"/>
        <w:autoSpaceDN w:val="0"/>
        <w:adjustRightInd w:val="0"/>
        <w:spacing w:after="0" w:line="240" w:lineRule="auto"/>
        <w:ind w:firstLine="567"/>
        <w:jc w:val="center"/>
        <w:rPr>
          <w:rFonts w:cs="Times New Roman"/>
          <w:b/>
          <w:szCs w:val="28"/>
        </w:rPr>
      </w:pPr>
      <w:r w:rsidRPr="0070777B">
        <w:rPr>
          <w:rFonts w:cs="Times New Roman"/>
          <w:b/>
          <w:szCs w:val="28"/>
        </w:rPr>
        <w:t>Изменения в Общую часть Кодекса</w:t>
      </w:r>
    </w:p>
    <w:p w:rsidR="007A353A" w:rsidRPr="0070777B" w:rsidRDefault="007A353A" w:rsidP="007A353A">
      <w:pPr>
        <w:pStyle w:val="newncpi"/>
        <w:tabs>
          <w:tab w:val="left" w:pos="0"/>
        </w:tabs>
        <w:rPr>
          <w:sz w:val="28"/>
          <w:szCs w:val="28"/>
        </w:rPr>
      </w:pPr>
      <w:r w:rsidRPr="0070777B">
        <w:rPr>
          <w:sz w:val="28"/>
          <w:szCs w:val="28"/>
        </w:rPr>
        <w:t>Изменены нормы, регулирующие порядок представления плательщиками положения об учетной политике, а именно:</w:t>
      </w:r>
    </w:p>
    <w:p w:rsidR="007A353A" w:rsidRPr="0070777B" w:rsidRDefault="007A353A" w:rsidP="007A353A">
      <w:pPr>
        <w:pStyle w:val="newncpi"/>
        <w:tabs>
          <w:tab w:val="left" w:pos="0"/>
        </w:tabs>
        <w:rPr>
          <w:i/>
          <w:sz w:val="28"/>
          <w:szCs w:val="28"/>
        </w:rPr>
      </w:pPr>
      <w:r w:rsidRPr="0070777B">
        <w:rPr>
          <w:sz w:val="28"/>
          <w:szCs w:val="28"/>
        </w:rPr>
        <w:t xml:space="preserve">-исключена обязанность плательщика ежегодно </w:t>
      </w:r>
      <w:r w:rsidRPr="0070777B">
        <w:rPr>
          <w:sz w:val="28"/>
          <w:szCs w:val="28"/>
        </w:rPr>
        <w:br/>
        <w:t xml:space="preserve">к установленной дате </w:t>
      </w:r>
      <w:r w:rsidRPr="0070777B">
        <w:rPr>
          <w:i/>
          <w:sz w:val="28"/>
          <w:szCs w:val="28"/>
        </w:rPr>
        <w:t xml:space="preserve">(31 марта года, следующего за отчетным) </w:t>
      </w:r>
      <w:r w:rsidRPr="0070777B">
        <w:rPr>
          <w:sz w:val="28"/>
          <w:szCs w:val="28"/>
        </w:rPr>
        <w:t>представлять в налоговый орган учетную политику</w:t>
      </w:r>
      <w:r w:rsidRPr="0070777B">
        <w:rPr>
          <w:i/>
          <w:sz w:val="28"/>
          <w:szCs w:val="28"/>
        </w:rPr>
        <w:t>;</w:t>
      </w:r>
    </w:p>
    <w:p w:rsidR="007A353A" w:rsidRPr="0070777B" w:rsidRDefault="007A353A" w:rsidP="007A353A">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7A353A" w:rsidRPr="0070777B" w:rsidRDefault="007A353A" w:rsidP="007A353A">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7A353A" w:rsidRPr="0070777B" w:rsidRDefault="007A353A" w:rsidP="007A353A">
      <w:pPr>
        <w:tabs>
          <w:tab w:val="left" w:pos="0"/>
        </w:tabs>
        <w:spacing w:after="0" w:line="240" w:lineRule="auto"/>
        <w:ind w:firstLine="567"/>
        <w:jc w:val="both"/>
        <w:rPr>
          <w:rFonts w:cs="Times New Roman"/>
          <w:szCs w:val="28"/>
        </w:rPr>
      </w:pPr>
      <w:r w:rsidRPr="0070777B">
        <w:rPr>
          <w:rFonts w:cs="Times New Roman"/>
          <w:szCs w:val="2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7A353A" w:rsidRPr="0070777B" w:rsidRDefault="007A353A" w:rsidP="007A353A">
      <w:pPr>
        <w:tabs>
          <w:tab w:val="left" w:pos="0"/>
        </w:tabs>
        <w:spacing w:after="0" w:line="240" w:lineRule="auto"/>
        <w:ind w:firstLine="567"/>
        <w:jc w:val="both"/>
        <w:rPr>
          <w:rFonts w:eastAsia="Calibri" w:cs="Times New Roman"/>
          <w:iCs/>
          <w:szCs w:val="28"/>
        </w:rPr>
      </w:pPr>
      <w:r w:rsidRPr="0070777B">
        <w:rPr>
          <w:rFonts w:cs="Times New Roman"/>
          <w:szCs w:val="28"/>
        </w:rPr>
        <w:t xml:space="preserve">При этом в случае </w:t>
      </w:r>
      <w:r w:rsidRPr="0070777B">
        <w:rPr>
          <w:rFonts w:eastAsia="Calibri" w:cs="Times New Roman"/>
          <w:iCs/>
          <w:szCs w:val="28"/>
        </w:rPr>
        <w:t xml:space="preserve">утверждения новой учетной политики либо </w:t>
      </w:r>
      <w:r w:rsidRPr="0070777B">
        <w:rPr>
          <w:rFonts w:cs="Times New Roman"/>
          <w:szCs w:val="28"/>
        </w:rPr>
        <w:t xml:space="preserve">внесения в нее корректировок в течение текущего налогового периода такая учетная политика представляется в налоговый орган </w:t>
      </w:r>
      <w:r w:rsidRPr="0070777B">
        <w:rPr>
          <w:rFonts w:eastAsia="Calibri" w:cs="Times New Roman"/>
          <w:iCs/>
          <w:szCs w:val="28"/>
        </w:rPr>
        <w:t>не позднее тридцати календарных дней со дня ее утверждения руководителем организации и (или) иным уполномоченным лицом (органом).</w:t>
      </w:r>
    </w:p>
    <w:p w:rsidR="007A353A" w:rsidRPr="0070777B" w:rsidRDefault="007A353A" w:rsidP="007A353A">
      <w:pPr>
        <w:tabs>
          <w:tab w:val="left" w:pos="0"/>
        </w:tabs>
        <w:spacing w:after="0" w:line="240" w:lineRule="auto"/>
        <w:ind w:firstLine="567"/>
        <w:jc w:val="both"/>
        <w:rPr>
          <w:rFonts w:cs="Times New Roman"/>
          <w:szCs w:val="28"/>
        </w:rPr>
      </w:pPr>
      <w:r w:rsidRPr="0070777B">
        <w:rPr>
          <w:rFonts w:cs="Times New Roman"/>
          <w:szCs w:val="28"/>
          <w:bdr w:val="none" w:sz="0" w:space="0" w:color="auto" w:frame="1"/>
        </w:rPr>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7A353A" w:rsidRPr="0070777B" w:rsidRDefault="007A353A" w:rsidP="007A353A">
      <w:pPr>
        <w:tabs>
          <w:tab w:val="left" w:pos="0"/>
        </w:tabs>
        <w:autoSpaceDE w:val="0"/>
        <w:autoSpaceDN w:val="0"/>
        <w:adjustRightInd w:val="0"/>
        <w:spacing w:after="0" w:line="240" w:lineRule="auto"/>
        <w:ind w:firstLine="567"/>
        <w:jc w:val="both"/>
        <w:outlineLvl w:val="0"/>
        <w:rPr>
          <w:rStyle w:val="word-wrapper"/>
          <w:rFonts w:cs="Times New Roman"/>
          <w:szCs w:val="28"/>
          <w:bdr w:val="none" w:sz="0" w:space="0" w:color="auto" w:frame="1"/>
        </w:rPr>
      </w:pPr>
      <w:r w:rsidRPr="0070777B">
        <w:rPr>
          <w:rStyle w:val="word-wrapper"/>
          <w:rFonts w:cs="Times New Roman"/>
          <w:bCs/>
          <w:szCs w:val="28"/>
          <w:bdr w:val="none" w:sz="0" w:space="0" w:color="auto" w:frame="1"/>
        </w:rPr>
        <w:t>С 01 июля 2024 года</w:t>
      </w:r>
      <w:r w:rsidRPr="0070777B">
        <w:rPr>
          <w:rStyle w:val="word-wrapper"/>
          <w:rFonts w:cs="Times New Roman"/>
          <w:b/>
          <w:szCs w:val="28"/>
          <w:bdr w:val="none" w:sz="0" w:space="0" w:color="auto" w:frame="1"/>
        </w:rPr>
        <w:t xml:space="preserve"> </w:t>
      </w:r>
      <w:r w:rsidRPr="0070777B">
        <w:rPr>
          <w:rStyle w:val="word-wrapper"/>
          <w:rFonts w:cs="Times New Roman"/>
          <w:szCs w:val="28"/>
          <w:bdr w:val="none" w:sz="0" w:space="0" w:color="auto" w:frame="1"/>
        </w:rPr>
        <w:t>для всех индивидуальных предпринимателей вводится обязанность</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представлять налоговые декларации по установленным форматам в виде электронного документа.</w:t>
      </w:r>
    </w:p>
    <w:p w:rsidR="007A353A" w:rsidRPr="0070777B" w:rsidRDefault="007A353A" w:rsidP="007A353A">
      <w:pPr>
        <w:tabs>
          <w:tab w:val="left" w:pos="0"/>
        </w:tabs>
        <w:autoSpaceDE w:val="0"/>
        <w:autoSpaceDN w:val="0"/>
        <w:adjustRightInd w:val="0"/>
        <w:spacing w:after="0" w:line="240" w:lineRule="auto"/>
        <w:ind w:firstLine="567"/>
        <w:jc w:val="both"/>
        <w:outlineLvl w:val="0"/>
        <w:rPr>
          <w:rFonts w:cs="Times New Roman"/>
          <w:szCs w:val="28"/>
        </w:rPr>
      </w:pPr>
      <w:r w:rsidRPr="0070777B">
        <w:rPr>
          <w:rStyle w:val="word-wrapper"/>
          <w:rFonts w:cs="Times New Roman"/>
          <w:szCs w:val="28"/>
          <w:bdr w:val="none" w:sz="0" w:space="0" w:color="auto" w:frame="1"/>
        </w:rPr>
        <w:t xml:space="preserve"> Ранее</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7A353A" w:rsidRPr="0070777B" w:rsidRDefault="007A353A" w:rsidP="007A353A">
      <w:pPr>
        <w:pStyle w:val="il-text-alignjustify"/>
        <w:tabs>
          <w:tab w:val="left" w:pos="0"/>
        </w:tabs>
        <w:spacing w:before="0" w:beforeAutospacing="0" w:after="0" w:afterAutospacing="0"/>
        <w:ind w:firstLine="567"/>
        <w:jc w:val="both"/>
        <w:textAlignment w:val="baseline"/>
        <w:rPr>
          <w:rStyle w:val="word-wrapper"/>
          <w:sz w:val="28"/>
          <w:szCs w:val="28"/>
          <w:bdr w:val="none" w:sz="0" w:space="0" w:color="auto" w:frame="1"/>
        </w:rPr>
      </w:pPr>
      <w:r w:rsidRPr="0070777B">
        <w:rPr>
          <w:rStyle w:val="word-wrapper"/>
          <w:sz w:val="28"/>
          <w:szCs w:val="28"/>
          <w:bdr w:val="none" w:sz="0" w:space="0" w:color="auto" w:frame="1"/>
        </w:rPr>
        <w:t>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обязанности</w:t>
      </w:r>
      <w:r w:rsidRPr="0070777B">
        <w:rPr>
          <w:rStyle w:val="fake-non-breaking-space"/>
          <w:sz w:val="28"/>
          <w:szCs w:val="28"/>
          <w:bdr w:val="none" w:sz="0" w:space="0" w:color="auto" w:frame="1"/>
        </w:rPr>
        <w:t> </w:t>
      </w:r>
      <w:r w:rsidRPr="0070777B">
        <w:rPr>
          <w:rStyle w:val="word-wrapper"/>
          <w:sz w:val="28"/>
          <w:szCs w:val="28"/>
          <w:bdr w:val="none" w:sz="0" w:space="0" w:color="auto" w:frame="1"/>
        </w:rPr>
        <w:t>установлены Законом от 30.12.2022 № 230-З «Об изменении законов по вопросам налогообложения».</w:t>
      </w:r>
    </w:p>
    <w:p w:rsidR="007A353A" w:rsidRPr="0070777B" w:rsidRDefault="007A353A" w:rsidP="007A353A">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Таким образом, некоммерческие организации, в том числе общественные организации, политические партии, профсоюзы, учреждения, финансируемые </w:t>
      </w:r>
      <w:r w:rsidRPr="0070777B">
        <w:rPr>
          <w:rStyle w:val="word-wrapper"/>
          <w:rFonts w:cs="Times New Roman"/>
          <w:szCs w:val="28"/>
          <w:bdr w:val="none" w:sz="0" w:space="0" w:color="auto" w:frame="1"/>
        </w:rPr>
        <w:lastRenderedPageBreak/>
        <w:t xml:space="preserve">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7A353A" w:rsidRPr="0070777B" w:rsidRDefault="007A353A" w:rsidP="007A353A">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7A353A" w:rsidRPr="0070777B" w:rsidRDefault="007A353A" w:rsidP="007A353A">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rsidR="007A353A" w:rsidRPr="0070777B" w:rsidRDefault="007A353A" w:rsidP="007A353A">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rsidR="007A353A" w:rsidRPr="0070777B" w:rsidRDefault="007A353A" w:rsidP="007A353A">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Кроме того, налоговые органы активно развивают сервисную составляющую электронного обмена информацией, в том числе расширяется сфера применения префайлинга налоговых деклараций (предварительное заполнение налоговых деклараций плательщика, исходя из данных, имеющихся в налоговых органах).</w:t>
      </w:r>
    </w:p>
    <w:p w:rsidR="007A353A" w:rsidRPr="0070777B" w:rsidRDefault="007A353A" w:rsidP="007A353A">
      <w:pPr>
        <w:tabs>
          <w:tab w:val="left" w:pos="0"/>
        </w:tabs>
        <w:spacing w:after="0" w:line="240" w:lineRule="auto"/>
        <w:jc w:val="center"/>
        <w:rPr>
          <w:rFonts w:cs="Times New Roman"/>
          <w:b/>
          <w:iCs/>
          <w:szCs w:val="28"/>
        </w:rPr>
      </w:pPr>
      <w:r w:rsidRPr="0070777B">
        <w:rPr>
          <w:rFonts w:cs="Times New Roman"/>
          <w:b/>
          <w:iCs/>
          <w:szCs w:val="28"/>
        </w:rPr>
        <w:t>Изменения в Особенную часть Кодекса</w:t>
      </w:r>
    </w:p>
    <w:p w:rsidR="007A353A" w:rsidRPr="0070777B" w:rsidRDefault="007A353A" w:rsidP="007A353A">
      <w:pPr>
        <w:tabs>
          <w:tab w:val="left" w:pos="0"/>
        </w:tabs>
        <w:autoSpaceDE w:val="0"/>
        <w:autoSpaceDN w:val="0"/>
        <w:adjustRightInd w:val="0"/>
        <w:spacing w:after="0" w:line="240" w:lineRule="auto"/>
        <w:jc w:val="center"/>
        <w:rPr>
          <w:rFonts w:cs="Times New Roman"/>
          <w:i/>
          <w:iCs/>
          <w:szCs w:val="28"/>
          <w:u w:val="single"/>
        </w:rPr>
      </w:pPr>
      <w:r w:rsidRPr="0070777B">
        <w:rPr>
          <w:rFonts w:cs="Times New Roman"/>
          <w:i/>
          <w:iCs/>
          <w:szCs w:val="28"/>
          <w:u w:val="single"/>
        </w:rPr>
        <w:t>Налог на добавленную стоимость</w:t>
      </w:r>
    </w:p>
    <w:p w:rsidR="007A353A" w:rsidRPr="0070777B" w:rsidRDefault="007A353A" w:rsidP="007A353A">
      <w:pPr>
        <w:tabs>
          <w:tab w:val="left" w:pos="0"/>
        </w:tabs>
        <w:spacing w:after="0" w:line="240" w:lineRule="auto"/>
        <w:ind w:firstLine="567"/>
        <w:jc w:val="both"/>
        <w:rPr>
          <w:rFonts w:cs="Times New Roman"/>
          <w:szCs w:val="28"/>
        </w:rPr>
      </w:pPr>
      <w:r w:rsidRPr="0070777B">
        <w:rPr>
          <w:rFonts w:cs="Times New Roman"/>
          <w:szCs w:val="2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7A353A" w:rsidRPr="0070777B" w:rsidRDefault="007A353A" w:rsidP="007A353A">
      <w:pPr>
        <w:tabs>
          <w:tab w:val="left" w:pos="0"/>
        </w:tabs>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7A353A" w:rsidRPr="0070777B" w:rsidRDefault="007A353A" w:rsidP="007A353A">
      <w:pPr>
        <w:pStyle w:val="a4"/>
        <w:tabs>
          <w:tab w:val="left" w:pos="0"/>
        </w:tabs>
        <w:autoSpaceDE w:val="0"/>
        <w:autoSpaceDN w:val="0"/>
        <w:adjustRightInd w:val="0"/>
        <w:spacing w:after="0" w:line="240" w:lineRule="auto"/>
        <w:ind w:left="0" w:firstLine="567"/>
        <w:jc w:val="center"/>
        <w:rPr>
          <w:rFonts w:cs="Times New Roman"/>
          <w:i/>
          <w:iCs/>
          <w:szCs w:val="28"/>
          <w:u w:val="single"/>
        </w:rPr>
      </w:pPr>
      <w:r w:rsidRPr="0070777B">
        <w:rPr>
          <w:rFonts w:cs="Times New Roman"/>
          <w:i/>
          <w:iCs/>
          <w:szCs w:val="28"/>
          <w:u w:val="single"/>
        </w:rPr>
        <w:t>Подоходный налог с физических лиц в отношении доходов от осуществления предпринимательской деятельности</w:t>
      </w:r>
    </w:p>
    <w:p w:rsidR="007A353A" w:rsidRPr="0070777B" w:rsidRDefault="007A353A" w:rsidP="007A353A">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тысяч белорусских рублей, не вправе заниматься предпринимательской деятельностью без образования юридического лица начиная с 1 января </w:t>
      </w:r>
      <w:r w:rsidRPr="0070777B">
        <w:rPr>
          <w:rFonts w:cs="Times New Roman"/>
          <w:szCs w:val="28"/>
        </w:rPr>
        <w:lastRenderedPageBreak/>
        <w:t>календарного года, следующего за календарным годом, в котором образовалось такое превышение.</w:t>
      </w:r>
    </w:p>
    <w:p w:rsidR="007A353A" w:rsidRPr="0070777B" w:rsidRDefault="007A353A" w:rsidP="007A353A">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Предпринимательская деятельность, осуществляемая гражданином с нарушением вышеуказанных требований, является незаконной.</w:t>
      </w:r>
    </w:p>
    <w:p w:rsidR="007A353A" w:rsidRPr="0070777B" w:rsidRDefault="007A353A" w:rsidP="007A353A">
      <w:pPr>
        <w:pStyle w:val="Arial"/>
        <w:tabs>
          <w:tab w:val="left" w:pos="0"/>
        </w:tabs>
        <w:ind w:firstLine="567"/>
        <w:rPr>
          <w:rFonts w:ascii="Times New Roman" w:hAnsi="Times New Roman" w:cs="Times New Roman"/>
          <w:spacing w:val="-2"/>
          <w:sz w:val="28"/>
          <w:szCs w:val="28"/>
        </w:rPr>
      </w:pPr>
      <w:r w:rsidRPr="0070777B">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7A353A" w:rsidRPr="0070777B" w:rsidRDefault="007A353A" w:rsidP="007A353A">
      <w:pPr>
        <w:tabs>
          <w:tab w:val="left" w:pos="0"/>
        </w:tabs>
        <w:spacing w:after="0" w:line="240" w:lineRule="auto"/>
        <w:ind w:firstLine="567"/>
        <w:jc w:val="both"/>
        <w:rPr>
          <w:rFonts w:cs="Times New Roman"/>
          <w:i/>
          <w:iCs/>
          <w:szCs w:val="28"/>
        </w:rPr>
      </w:pPr>
      <w:r w:rsidRPr="0070777B">
        <w:rPr>
          <w:rFonts w:cs="Times New Roman"/>
          <w:b/>
          <w:i/>
          <w:iCs/>
          <w:szCs w:val="28"/>
        </w:rPr>
        <w:t xml:space="preserve">Примечание. </w:t>
      </w:r>
      <w:r w:rsidRPr="0070777B">
        <w:rPr>
          <w:rFonts w:cs="Times New Roman"/>
          <w:i/>
          <w:iCs/>
          <w:szCs w:val="2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7A353A" w:rsidRPr="0070777B" w:rsidRDefault="007A353A" w:rsidP="007A353A">
      <w:pPr>
        <w:tabs>
          <w:tab w:val="left" w:pos="0"/>
        </w:tabs>
        <w:suppressAutoHyphens/>
        <w:spacing w:before="240" w:after="0" w:line="240" w:lineRule="auto"/>
        <w:ind w:firstLine="567"/>
        <w:contextualSpacing/>
        <w:jc w:val="both"/>
        <w:rPr>
          <w:rFonts w:cs="Times New Roman"/>
          <w:szCs w:val="28"/>
        </w:rPr>
      </w:pPr>
      <w:r w:rsidRPr="0070777B">
        <w:rPr>
          <w:rFonts w:cs="Times New Roman"/>
          <w:bCs/>
          <w:szCs w:val="28"/>
        </w:rPr>
        <w:t xml:space="preserve">С 1 января 2024 года </w:t>
      </w:r>
      <w:r w:rsidRPr="0070777B">
        <w:rPr>
          <w:rFonts w:cs="Times New Roman"/>
          <w:szCs w:val="28"/>
        </w:rPr>
        <w:t xml:space="preserve">при определении налоговой базы подоходного налога с физических лиц </w:t>
      </w:r>
      <w:r w:rsidRPr="0070777B">
        <w:rPr>
          <w:rFonts w:cs="Times New Roman"/>
          <w:bCs/>
          <w:szCs w:val="28"/>
        </w:rPr>
        <w:t>для индивидуальных предпринимателей</w:t>
      </w:r>
      <w:r w:rsidRPr="0070777B">
        <w:rPr>
          <w:rFonts w:cs="Times New Roman"/>
          <w:szCs w:val="28"/>
        </w:rPr>
        <w:t xml:space="preserve"> закреплен единый принцип признания доходов от реализации «по оплате». </w:t>
      </w:r>
      <w:r w:rsidRPr="0070777B">
        <w:rPr>
          <w:rFonts w:cs="Times New Roman"/>
          <w:bCs/>
          <w:szCs w:val="28"/>
        </w:rPr>
        <w:t xml:space="preserve">Исключено право индивидуальных предпринимателей </w:t>
      </w:r>
      <w:r w:rsidRPr="0070777B">
        <w:rPr>
          <w:rFonts w:cs="Times New Roman"/>
          <w:szCs w:val="28"/>
        </w:rPr>
        <w:t>признавать доходы от реализации по принципу «начисления».</w:t>
      </w:r>
    </w:p>
    <w:p w:rsidR="007A353A" w:rsidRPr="0070777B" w:rsidRDefault="007A353A" w:rsidP="007A353A">
      <w:pPr>
        <w:pStyle w:val="Arial"/>
        <w:tabs>
          <w:tab w:val="left" w:pos="0"/>
        </w:tabs>
        <w:ind w:firstLine="567"/>
        <w:rPr>
          <w:rFonts w:ascii="Times New Roman" w:eastAsia="Times New Roman" w:hAnsi="Times New Roman" w:cs="Times New Roman"/>
          <w:i/>
          <w:sz w:val="28"/>
          <w:szCs w:val="28"/>
          <w:lang w:eastAsia="ru-RU"/>
        </w:rPr>
      </w:pPr>
      <w:r w:rsidRPr="0070777B">
        <w:rPr>
          <w:rFonts w:ascii="Times New Roman" w:hAnsi="Times New Roman" w:cs="Times New Roman"/>
          <w:b/>
          <w:i/>
          <w:iCs/>
          <w:sz w:val="28"/>
          <w:szCs w:val="28"/>
        </w:rPr>
        <w:t xml:space="preserve">Примечание. </w:t>
      </w:r>
      <w:r w:rsidRPr="0070777B">
        <w:rPr>
          <w:rFonts w:ascii="Times New Roman" w:eastAsia="Times New Roman" w:hAnsi="Times New Roman" w:cs="Times New Roman"/>
          <w:i/>
          <w:sz w:val="28"/>
          <w:szCs w:val="28"/>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года, </w:t>
      </w:r>
      <w:r w:rsidRPr="0070777B">
        <w:rPr>
          <w:rFonts w:ascii="Times New Roman" w:eastAsia="Times New Roman" w:hAnsi="Times New Roman" w:cs="Times New Roman"/>
          <w:bCs/>
          <w:sz w:val="28"/>
          <w:szCs w:val="28"/>
          <w:lang w:eastAsia="ru-RU"/>
        </w:rPr>
        <w:t xml:space="preserve">индивидуальным предпринимателям </w:t>
      </w:r>
      <w:r w:rsidRPr="0070777B">
        <w:rPr>
          <w:rFonts w:ascii="Times New Roman" w:hAnsi="Times New Roman" w:cs="Times New Roman"/>
          <w:sz w:val="28"/>
          <w:szCs w:val="28"/>
        </w:rPr>
        <w:t>независимо от наличия у</w:t>
      </w:r>
      <w:r w:rsidRPr="0070777B">
        <w:rPr>
          <w:rFonts w:ascii="Times New Roman" w:eastAsia="Times New Roman" w:hAnsi="Times New Roman" w:cs="Times New Roman"/>
          <w:bCs/>
          <w:sz w:val="28"/>
          <w:szCs w:val="28"/>
          <w:lang w:eastAsia="ru-RU"/>
        </w:rPr>
        <w:t xml:space="preserve"> них </w:t>
      </w:r>
      <w:r w:rsidRPr="0070777B">
        <w:rPr>
          <w:rFonts w:ascii="Times New Roman" w:hAnsi="Times New Roman" w:cs="Times New Roman"/>
          <w:sz w:val="28"/>
          <w:szCs w:val="28"/>
        </w:rPr>
        <w:t>места основной работы (службы, учебы) предоставлено право применять социальный и имущественный налоговые вычеты в отношении доходов, полученных от осуществления предпринимательской деятельности.</w:t>
      </w:r>
    </w:p>
    <w:p w:rsidR="007A353A" w:rsidRPr="0070777B" w:rsidRDefault="007A353A" w:rsidP="007A353A">
      <w:pPr>
        <w:tabs>
          <w:tab w:val="left" w:pos="0"/>
        </w:tabs>
        <w:suppressAutoHyphens/>
        <w:spacing w:after="0" w:line="240" w:lineRule="auto"/>
        <w:ind w:firstLine="567"/>
        <w:contextualSpacing/>
        <w:jc w:val="both"/>
        <w:rPr>
          <w:rFonts w:cs="Times New Roman"/>
          <w:bCs/>
          <w:szCs w:val="28"/>
        </w:rPr>
      </w:pPr>
      <w:r w:rsidRPr="0070777B">
        <w:rPr>
          <w:rFonts w:cs="Times New Roman"/>
          <w:bCs/>
          <w:szCs w:val="28"/>
        </w:rPr>
        <w:t>Учет и систематизация документов, подтверждающих расходы.</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7A353A" w:rsidRPr="0070777B" w:rsidRDefault="007A353A" w:rsidP="007A353A">
      <w:pPr>
        <w:tabs>
          <w:tab w:val="left" w:pos="0"/>
        </w:tabs>
        <w:spacing w:after="0" w:line="240" w:lineRule="auto"/>
        <w:ind w:firstLine="567"/>
        <w:jc w:val="center"/>
        <w:rPr>
          <w:rFonts w:eastAsia="Calibri" w:cs="Times New Roman"/>
          <w:i/>
          <w:iCs/>
          <w:szCs w:val="28"/>
          <w:u w:val="single"/>
        </w:rPr>
      </w:pPr>
      <w:r w:rsidRPr="0070777B">
        <w:rPr>
          <w:rFonts w:cs="Times New Roman"/>
          <w:i/>
          <w:iCs/>
          <w:szCs w:val="28"/>
          <w:u w:val="single"/>
        </w:rPr>
        <w:t>Единый налог с индивидуальных предпринимателей и иных физических лиц (далее - единый налог)</w:t>
      </w:r>
    </w:p>
    <w:p w:rsidR="007A353A" w:rsidRPr="0070777B" w:rsidRDefault="007A353A" w:rsidP="007A353A">
      <w:pPr>
        <w:tabs>
          <w:tab w:val="left" w:pos="0"/>
        </w:tabs>
        <w:spacing w:after="0" w:line="240" w:lineRule="auto"/>
        <w:ind w:firstLine="567"/>
        <w:jc w:val="both"/>
        <w:rPr>
          <w:rFonts w:eastAsia="Calibri" w:cs="Times New Roman"/>
          <w:szCs w:val="28"/>
        </w:rPr>
      </w:pPr>
      <w:r w:rsidRPr="0070777B">
        <w:rPr>
          <w:rFonts w:eastAsia="Calibri" w:cs="Times New Roman"/>
          <w:szCs w:val="2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единого налога за январь 2024 года производится по старым ставкам единого налога, действовавшим до 2024 года.</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налог, исключены нетабачные никотиносодержащие изделия, электронные системы курения и жидкости для электронных систем курения.</w:t>
      </w:r>
    </w:p>
    <w:p w:rsidR="007A353A" w:rsidRPr="0070777B" w:rsidRDefault="007A353A" w:rsidP="007A353A">
      <w:pPr>
        <w:tabs>
          <w:tab w:val="left" w:pos="0"/>
        </w:tabs>
        <w:spacing w:after="0" w:line="240" w:lineRule="auto"/>
        <w:jc w:val="center"/>
        <w:rPr>
          <w:rFonts w:cs="Times New Roman"/>
          <w:b/>
          <w:iCs/>
          <w:szCs w:val="28"/>
        </w:rPr>
      </w:pPr>
      <w:r w:rsidRPr="0070777B">
        <w:rPr>
          <w:rFonts w:cs="Times New Roman"/>
          <w:b/>
          <w:iCs/>
          <w:szCs w:val="28"/>
        </w:rPr>
        <w:lastRenderedPageBreak/>
        <w:t>Изменения в части налогообложения физических лиц</w:t>
      </w:r>
    </w:p>
    <w:p w:rsidR="007A353A" w:rsidRPr="0070777B" w:rsidRDefault="007A353A" w:rsidP="007A353A">
      <w:pPr>
        <w:pStyle w:val="Arial0"/>
        <w:tabs>
          <w:tab w:val="left" w:pos="0"/>
          <w:tab w:val="left" w:pos="851"/>
          <w:tab w:val="left" w:pos="993"/>
        </w:tabs>
        <w:autoSpaceDE w:val="0"/>
        <w:autoSpaceDN w:val="0"/>
        <w:adjustRightInd w:val="0"/>
        <w:jc w:val="center"/>
        <w:rPr>
          <w:rFonts w:ascii="Times New Roman" w:hAnsi="Times New Roman"/>
          <w:b w:val="0"/>
          <w:i/>
          <w:sz w:val="28"/>
          <w:szCs w:val="28"/>
          <w:u w:val="single"/>
        </w:rPr>
      </w:pPr>
      <w:r w:rsidRPr="0070777B">
        <w:rPr>
          <w:rFonts w:ascii="Times New Roman" w:hAnsi="Times New Roman"/>
          <w:b w:val="0"/>
          <w:i/>
          <w:sz w:val="28"/>
          <w:szCs w:val="28"/>
          <w:u w:val="single"/>
        </w:rPr>
        <w:t>Земельный налог и налог на недвижимость, уплачиваемые физическими лицами</w:t>
      </w:r>
    </w:p>
    <w:p w:rsidR="007A353A" w:rsidRPr="0070777B" w:rsidRDefault="007A353A" w:rsidP="007A353A">
      <w:pPr>
        <w:pStyle w:val="Arial"/>
        <w:tabs>
          <w:tab w:val="left" w:pos="0"/>
        </w:tabs>
        <w:ind w:firstLine="567"/>
        <w:rPr>
          <w:rFonts w:ascii="Times New Roman" w:eastAsia="Times New Roman" w:hAnsi="Times New Roman" w:cs="Times New Roman"/>
          <w:sz w:val="28"/>
          <w:szCs w:val="28"/>
          <w:lang w:eastAsia="ru-RU"/>
        </w:rPr>
      </w:pPr>
      <w:r w:rsidRPr="0070777B">
        <w:rPr>
          <w:rFonts w:ascii="Times New Roman" w:eastAsia="Times New Roman" w:hAnsi="Times New Roman" w:cs="Times New Roman"/>
          <w:sz w:val="28"/>
          <w:szCs w:val="2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7A353A" w:rsidRPr="0070777B" w:rsidRDefault="007A353A" w:rsidP="007A353A">
      <w:pPr>
        <w:tabs>
          <w:tab w:val="left" w:pos="0"/>
        </w:tabs>
        <w:spacing w:after="0" w:line="240" w:lineRule="auto"/>
        <w:ind w:firstLine="567"/>
        <w:jc w:val="both"/>
        <w:rPr>
          <w:rFonts w:cs="Times New Roman"/>
          <w:szCs w:val="28"/>
        </w:rPr>
      </w:pPr>
      <w:r w:rsidRPr="0070777B">
        <w:rPr>
          <w:rFonts w:cs="Times New Roman"/>
          <w:szCs w:val="2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7A353A" w:rsidRPr="0070777B" w:rsidRDefault="007A353A" w:rsidP="007A353A">
      <w:pPr>
        <w:pStyle w:val="a4"/>
        <w:tabs>
          <w:tab w:val="left" w:pos="0"/>
        </w:tabs>
        <w:spacing w:after="0" w:line="240" w:lineRule="auto"/>
        <w:ind w:left="0" w:firstLine="567"/>
        <w:jc w:val="both"/>
        <w:rPr>
          <w:rFonts w:cs="Times New Roman"/>
          <w:szCs w:val="28"/>
        </w:rPr>
      </w:pPr>
      <w:r w:rsidRPr="0070777B">
        <w:rPr>
          <w:rFonts w:cs="Times New Roman"/>
          <w:szCs w:val="28"/>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Изменен срок вручения извещений на уплату имущественных налогов.</w:t>
      </w:r>
    </w:p>
    <w:p w:rsidR="007A353A" w:rsidRPr="0070777B" w:rsidRDefault="007A353A" w:rsidP="007A353A">
      <w:pPr>
        <w:pStyle w:val="Arial"/>
        <w:tabs>
          <w:tab w:val="left" w:pos="0"/>
        </w:tabs>
        <w:ind w:firstLine="567"/>
        <w:rPr>
          <w:rStyle w:val="word-wrapper"/>
          <w:rFonts w:ascii="Times New Roman" w:hAnsi="Times New Roman" w:cs="Times New Roman"/>
          <w:sz w:val="28"/>
          <w:szCs w:val="28"/>
        </w:rPr>
      </w:pPr>
      <w:r w:rsidRPr="0070777B">
        <w:rPr>
          <w:rFonts w:ascii="Times New Roman" w:hAnsi="Times New Roman" w:cs="Times New Roman"/>
          <w:sz w:val="28"/>
          <w:szCs w:val="28"/>
        </w:rPr>
        <w:t xml:space="preserve">В 2024 г. извещения должны быть вручены не позднее </w:t>
      </w:r>
      <w:r w:rsidRPr="0070777B">
        <w:rPr>
          <w:rStyle w:val="word-wrapper"/>
          <w:rFonts w:ascii="Times New Roman" w:hAnsi="Times New Roman" w:cs="Times New Roman"/>
          <w:sz w:val="28"/>
          <w:szCs w:val="28"/>
        </w:rPr>
        <w:t xml:space="preserve">1 октября. </w:t>
      </w:r>
    </w:p>
    <w:p w:rsidR="007A353A" w:rsidRPr="0070777B" w:rsidRDefault="007A353A" w:rsidP="007A353A">
      <w:pPr>
        <w:pStyle w:val="Arial0"/>
        <w:tabs>
          <w:tab w:val="left" w:pos="0"/>
        </w:tabs>
        <w:ind w:firstLine="567"/>
        <w:rPr>
          <w:rFonts w:ascii="Times New Roman" w:hAnsi="Times New Roman"/>
          <w:b w:val="0"/>
          <w:bCs/>
          <w:i/>
          <w:iCs/>
          <w:sz w:val="28"/>
          <w:szCs w:val="28"/>
        </w:rPr>
      </w:pPr>
      <w:r w:rsidRPr="0070777B">
        <w:rPr>
          <w:rFonts w:ascii="Times New Roman" w:hAnsi="Times New Roman"/>
          <w:i/>
          <w:iCs/>
          <w:sz w:val="28"/>
          <w:szCs w:val="28"/>
        </w:rPr>
        <w:t xml:space="preserve">Справочно: </w:t>
      </w:r>
      <w:r w:rsidRPr="0070777B">
        <w:rPr>
          <w:rFonts w:ascii="Times New Roman" w:hAnsi="Times New Roman"/>
          <w:b w:val="0"/>
          <w:bCs/>
          <w:i/>
          <w:iCs/>
          <w:sz w:val="28"/>
          <w:szCs w:val="28"/>
        </w:rPr>
        <w:t>до 01.01.2024 срок вручения извещений – не позднее 1 сентября.</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садовым и дачным домикам, гаражам, машино-местам (далее — иные здания, сооружения).</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до 200 кв. метров (метров);</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200 кв. метров (метров), но не более 400 кв. метров (метров);</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400 кв. метров (метров).</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7A353A" w:rsidRPr="0070777B" w:rsidRDefault="007A353A" w:rsidP="007A353A">
      <w:pPr>
        <w:pStyle w:val="Arial"/>
        <w:tabs>
          <w:tab w:val="left" w:pos="0"/>
        </w:tabs>
        <w:ind w:firstLine="567"/>
        <w:rPr>
          <w:rFonts w:ascii="Times New Roman" w:hAnsi="Times New Roman" w:cs="Times New Roman"/>
          <w:color w:val="000000"/>
          <w:sz w:val="28"/>
          <w:szCs w:val="28"/>
        </w:rPr>
      </w:pPr>
      <w:r w:rsidRPr="0070777B">
        <w:rPr>
          <w:rFonts w:ascii="Times New Roman" w:hAnsi="Times New Roman" w:cs="Times New Roman"/>
          <w:color w:val="000000"/>
          <w:sz w:val="28"/>
          <w:szCs w:val="28"/>
        </w:rPr>
        <w:t>Исчисление налога на недвижимость в 2024 г. за 2023 г. будет производиться в прежнем порядке.</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 отношении жилых домов, квартир, садовых и дачных домиков, гаражей, машино-мест порядок определения расчетной стоимости не изменился.</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7A353A" w:rsidRPr="0070777B" w:rsidRDefault="007A353A" w:rsidP="007A353A">
      <w:pPr>
        <w:pStyle w:val="a4"/>
        <w:tabs>
          <w:tab w:val="left" w:pos="0"/>
          <w:tab w:val="left" w:pos="851"/>
          <w:tab w:val="left" w:pos="993"/>
        </w:tabs>
        <w:autoSpaceDE w:val="0"/>
        <w:autoSpaceDN w:val="0"/>
        <w:adjustRightInd w:val="0"/>
        <w:spacing w:after="0" w:line="240" w:lineRule="auto"/>
        <w:ind w:left="0" w:firstLine="567"/>
        <w:jc w:val="center"/>
        <w:rPr>
          <w:rFonts w:cs="Times New Roman"/>
          <w:bCs/>
          <w:i/>
          <w:szCs w:val="28"/>
          <w:u w:val="single"/>
        </w:rPr>
      </w:pPr>
      <w:r w:rsidRPr="0070777B">
        <w:rPr>
          <w:rFonts w:cs="Times New Roman"/>
          <w:bCs/>
          <w:i/>
          <w:szCs w:val="28"/>
          <w:u w:val="single"/>
        </w:rPr>
        <w:t>Подоходный налог с физических лиц</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7A353A" w:rsidRPr="0070777B" w:rsidRDefault="007A353A" w:rsidP="007A353A">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70777B">
        <w:rPr>
          <w:rFonts w:ascii="Times New Roman" w:hAnsi="Times New Roman" w:cs="Times New Roman"/>
          <w:bCs/>
          <w:sz w:val="28"/>
          <w:szCs w:val="28"/>
        </w:rPr>
        <w:t>со 186 руб. до 208 руб. по каждой выплате такого дохода;</w:t>
      </w:r>
    </w:p>
    <w:p w:rsidR="007A353A" w:rsidRPr="0070777B" w:rsidRDefault="007A353A" w:rsidP="007A353A">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70777B">
        <w:rPr>
          <w:rFonts w:ascii="Times New Roman" w:hAnsi="Times New Roman" w:cs="Times New Roman"/>
          <w:bCs/>
          <w:sz w:val="28"/>
          <w:szCs w:val="28"/>
        </w:rPr>
        <w:t>с 9 338 руб. до 10 431 руб. в сумме</w:t>
      </w:r>
      <w:r w:rsidRPr="0070777B">
        <w:rPr>
          <w:rFonts w:ascii="Times New Roman" w:hAnsi="Times New Roman" w:cs="Times New Roman"/>
          <w:sz w:val="28"/>
          <w:szCs w:val="28"/>
        </w:rPr>
        <w:t xml:space="preserve"> от всех источников в течение 2024 г.;</w:t>
      </w:r>
    </w:p>
    <w:p w:rsidR="007A353A" w:rsidRPr="0070777B" w:rsidRDefault="007A353A" w:rsidP="007A353A">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bCs/>
          <w:sz w:val="28"/>
          <w:szCs w:val="28"/>
        </w:rPr>
        <w:t>доходы, не являющиеся вознаграждениями за исполнение трудовых или иных обязанностей, полученные от:</w:t>
      </w:r>
    </w:p>
    <w:p w:rsidR="007A353A" w:rsidRPr="0070777B" w:rsidRDefault="007A353A" w:rsidP="007A353A">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 организаций, индивидуальных предпринимателей, нотариусов, являющихся местом основной работы (службы, учебы), — </w:t>
      </w:r>
      <w:r w:rsidRPr="0070777B">
        <w:rPr>
          <w:rFonts w:ascii="Times New Roman" w:hAnsi="Times New Roman" w:cs="Times New Roman"/>
          <w:bCs/>
          <w:sz w:val="28"/>
          <w:szCs w:val="28"/>
        </w:rPr>
        <w:t>с 2 821 руб. до 3 151 руб. от каждого источника в течение 2024 г.;</w:t>
      </w:r>
    </w:p>
    <w:p w:rsidR="007A353A" w:rsidRPr="0070777B" w:rsidRDefault="007A353A" w:rsidP="007A353A">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bCs/>
          <w:sz w:val="28"/>
          <w:szCs w:val="28"/>
        </w:rPr>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7A353A" w:rsidRPr="0070777B" w:rsidRDefault="007A353A" w:rsidP="007A353A">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bCs/>
          <w:sz w:val="28"/>
          <w:szCs w:val="28"/>
        </w:rPr>
        <w:t>доходы в виде оплаты нанимателем за работника,</w:t>
      </w:r>
      <w:r w:rsidRPr="0070777B">
        <w:rPr>
          <w:rFonts w:ascii="Times New Roman" w:hAnsi="Times New Roman" w:cs="Times New Roman"/>
          <w:sz w:val="28"/>
          <w:szCs w:val="28"/>
        </w:rPr>
        <w:t xml:space="preserve"> а также профсоюзной организацией за члена своей организации с</w:t>
      </w:r>
      <w:r w:rsidRPr="0070777B">
        <w:rPr>
          <w:rFonts w:ascii="Times New Roman" w:hAnsi="Times New Roman" w:cs="Times New Roman"/>
          <w:bCs/>
          <w:sz w:val="28"/>
          <w:szCs w:val="28"/>
        </w:rPr>
        <w:t xml:space="preserve">траховых услуг </w:t>
      </w:r>
      <w:r w:rsidRPr="0070777B">
        <w:rPr>
          <w:rFonts w:ascii="Times New Roman" w:hAnsi="Times New Roman" w:cs="Times New Roman"/>
          <w:sz w:val="28"/>
          <w:szCs w:val="28"/>
        </w:rPr>
        <w:t>страховых организаций Республики Беларусь</w:t>
      </w:r>
      <w:r w:rsidRPr="0070777B">
        <w:rPr>
          <w:rFonts w:ascii="Times New Roman" w:hAnsi="Times New Roman" w:cs="Times New Roman"/>
          <w:bCs/>
          <w:sz w:val="28"/>
          <w:szCs w:val="28"/>
        </w:rPr>
        <w:t xml:space="preserve">, в том числе по договорам добровольного страхования жизни, дополнительной пенсии, медицинских расходов, — </w:t>
      </w:r>
      <w:r w:rsidRPr="0070777B">
        <w:rPr>
          <w:rFonts w:ascii="Times New Roman" w:hAnsi="Times New Roman" w:cs="Times New Roman"/>
          <w:sz w:val="28"/>
          <w:szCs w:val="28"/>
        </w:rPr>
        <w:t>с 4 830 руб. до 5 395 руб. от каждого источника в течение 2024 г.;</w:t>
      </w:r>
    </w:p>
    <w:p w:rsidR="007A353A" w:rsidRPr="0070777B" w:rsidRDefault="007A353A" w:rsidP="007A353A">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получаемые инвалидами, детьми-сиротами и детьми, оставшимися без попечения родителей, в виде </w:t>
      </w:r>
      <w:r w:rsidRPr="0070777B">
        <w:rPr>
          <w:rFonts w:ascii="Times New Roman" w:hAnsi="Times New Roman" w:cs="Times New Roman"/>
          <w:bCs/>
          <w:sz w:val="28"/>
          <w:szCs w:val="28"/>
        </w:rPr>
        <w:t xml:space="preserve">безвозмездной (спонсорской) помощи, пожертвований, поступивших на благотворительный счет, открытый в банке Республики Беларусь, — </w:t>
      </w:r>
      <w:r w:rsidRPr="0070777B">
        <w:rPr>
          <w:rFonts w:ascii="Times New Roman" w:hAnsi="Times New Roman" w:cs="Times New Roman"/>
          <w:sz w:val="28"/>
          <w:szCs w:val="28"/>
        </w:rPr>
        <w:t>с 18 660 руб. до 20 843 руб. в сумме от всех источников в течение 20</w:t>
      </w:r>
      <w:r w:rsidRPr="0070777B">
        <w:rPr>
          <w:rFonts w:ascii="Times New Roman" w:hAnsi="Times New Roman" w:cs="Times New Roman"/>
          <w:bCs/>
          <w:sz w:val="28"/>
          <w:szCs w:val="28"/>
        </w:rPr>
        <w:t>24 г.;</w:t>
      </w:r>
    </w:p>
    <w:p w:rsidR="007A353A" w:rsidRPr="0070777B" w:rsidRDefault="007A353A" w:rsidP="007A353A">
      <w:pPr>
        <w:pStyle w:val="Arial"/>
        <w:tabs>
          <w:tab w:val="left" w:pos="0"/>
          <w:tab w:val="left" w:pos="567"/>
          <w:tab w:val="left" w:pos="709"/>
        </w:tabs>
        <w:ind w:firstLine="567"/>
        <w:rPr>
          <w:rFonts w:ascii="Times New Roman" w:hAnsi="Times New Roman" w:cs="Times New Roman"/>
          <w:b/>
          <w:bCs/>
          <w:sz w:val="28"/>
          <w:szCs w:val="28"/>
        </w:rPr>
      </w:pPr>
      <w:r w:rsidRPr="0070777B">
        <w:rPr>
          <w:rFonts w:ascii="Times New Roman" w:hAnsi="Times New Roman" w:cs="Times New Roman"/>
          <w:bCs/>
          <w:sz w:val="28"/>
          <w:szCs w:val="28"/>
        </w:rPr>
        <w:t xml:space="preserve">доходы, не являющиеся вознаграждениями за исполнение трудовых или иных обязанностей, полученные от </w:t>
      </w:r>
      <w:r w:rsidRPr="0070777B">
        <w:rPr>
          <w:rFonts w:ascii="Times New Roman" w:hAnsi="Times New Roman" w:cs="Times New Roman"/>
          <w:sz w:val="28"/>
          <w:szCs w:val="28"/>
        </w:rPr>
        <w:t xml:space="preserve">профсоюзных организаций, объединений профсоюзов членами таких организаций в денежной и натуральной формах, — с 1 200 руб. до 1 340 руб. в сумме </w:t>
      </w:r>
      <w:r w:rsidRPr="0070777B">
        <w:rPr>
          <w:rFonts w:ascii="Times New Roman" w:hAnsi="Times New Roman" w:cs="Times New Roman"/>
          <w:bCs/>
          <w:sz w:val="28"/>
          <w:szCs w:val="28"/>
        </w:rPr>
        <w:t>от каждого источника в течение 2024 г.</w:t>
      </w:r>
      <w:r w:rsidRPr="0070777B">
        <w:rPr>
          <w:rFonts w:ascii="Times New Roman" w:hAnsi="Times New Roman" w:cs="Times New Roman"/>
          <w:sz w:val="28"/>
          <w:szCs w:val="28"/>
        </w:rPr>
        <w:t xml:space="preserve"> </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Проиндексированы (увеличены) размеры стандартных налоговых вычетов по подоходному налогу:</w:t>
      </w:r>
    </w:p>
    <w:p w:rsidR="007A353A" w:rsidRPr="0070777B" w:rsidRDefault="007A353A" w:rsidP="007A353A">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7A353A" w:rsidRPr="0070777B" w:rsidRDefault="007A353A" w:rsidP="007A353A">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w:t>
      </w:r>
    </w:p>
    <w:p w:rsidR="007A353A" w:rsidRPr="0070777B" w:rsidRDefault="007A353A" w:rsidP="007A353A">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на ребенка до 18 лет и (или) каждого иждивенца увеличен с 46 руб. до 51 руб. в месяц;</w:t>
      </w:r>
    </w:p>
    <w:p w:rsidR="007A353A" w:rsidRPr="0070777B" w:rsidRDefault="007A353A" w:rsidP="007A353A">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7A353A" w:rsidRPr="0070777B" w:rsidRDefault="007A353A" w:rsidP="007A353A">
      <w:pPr>
        <w:pStyle w:val="a"/>
        <w:numPr>
          <w:ilvl w:val="0"/>
          <w:numId w:val="0"/>
        </w:numPr>
        <w:tabs>
          <w:tab w:val="left" w:pos="0"/>
          <w:tab w:val="left" w:pos="567"/>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7A353A" w:rsidRPr="0070777B" w:rsidRDefault="007A353A" w:rsidP="007A353A">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стандартный налоговый вычет, предоставляемый отдельным категориям физических лиц, увеличен с 220 руб. до 246 руб. в месяц.</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введен дополнительный стандартный налоговый вычет для молодых специалистов, молодых рабочих (служащих).</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0" w:name="_Hlk143165295"/>
      <w:r w:rsidRPr="0070777B">
        <w:rPr>
          <w:rFonts w:ascii="Times New Roman" w:hAnsi="Times New Roman" w:cs="Times New Roman"/>
          <w:sz w:val="28"/>
          <w:szCs w:val="28"/>
        </w:rPr>
        <w:t>молодые специалисты, молодые 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Такой налоговый вычет предоставляется молодым специалистам, молодым рабочим (служащим), получившим:</w:t>
      </w:r>
    </w:p>
    <w:p w:rsidR="007A353A" w:rsidRPr="0070777B" w:rsidRDefault="007A353A" w:rsidP="007A353A">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7A353A" w:rsidRPr="0070777B" w:rsidRDefault="007A353A" w:rsidP="007A353A">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Дополнительный стандартный налоговый вычет </w:t>
      </w:r>
      <w:bookmarkStart w:id="1" w:name="_Hlk143165358"/>
      <w:bookmarkEnd w:id="0"/>
      <w:r w:rsidRPr="0070777B">
        <w:rPr>
          <w:rFonts w:ascii="Times New Roman" w:hAnsi="Times New Roman" w:cs="Times New Roman"/>
          <w:sz w:val="28"/>
          <w:szCs w:val="28"/>
        </w:rPr>
        <w:t>предоставляется:</w:t>
      </w:r>
    </w:p>
    <w:bookmarkEnd w:id="1"/>
    <w:p w:rsidR="007A353A" w:rsidRPr="0070777B" w:rsidRDefault="007A353A" w:rsidP="007A353A">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7A353A" w:rsidRPr="0070777B" w:rsidRDefault="007A353A" w:rsidP="007A353A">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70777B">
        <w:rPr>
          <w:rFonts w:ascii="Times New Roman" w:hAnsi="Times New Roman" w:cs="Times New Roman"/>
          <w:sz w:val="28"/>
          <w:szCs w:val="28"/>
          <w:vertAlign w:val="superscript"/>
        </w:rPr>
        <w:t>1</w:t>
      </w:r>
      <w:r w:rsidRPr="0070777B">
        <w:rPr>
          <w:rFonts w:ascii="Times New Roman" w:hAnsi="Times New Roman" w:cs="Times New Roman"/>
          <w:sz w:val="28"/>
          <w:szCs w:val="28"/>
        </w:rPr>
        <w:t xml:space="preserve"> статьи 209 Кодекса.</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Данная норма распространяется на вышеуказанные расходы, фактически понесенные физическим лицом с 1 января 2024 г.</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превышение в течение 2024 г. начисленного дохода размера в 200 000 руб., налоговый агент не производит исчисление подоходного налога по ставке в размере 25 %.</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7A353A" w:rsidRPr="0070777B" w:rsidRDefault="007A353A" w:rsidP="007A353A">
      <w:pPr>
        <w:pStyle w:val="Arial0"/>
        <w:tabs>
          <w:tab w:val="left" w:pos="0"/>
        </w:tabs>
        <w:ind w:firstLine="567"/>
        <w:rPr>
          <w:rFonts w:ascii="Times New Roman" w:hAnsi="Times New Roman"/>
          <w:b w:val="0"/>
          <w:bCs/>
          <w:sz w:val="28"/>
          <w:szCs w:val="28"/>
        </w:rPr>
      </w:pPr>
      <w:r w:rsidRPr="0070777B">
        <w:rPr>
          <w:rFonts w:ascii="Times New Roman" w:hAnsi="Times New Roman"/>
          <w:b w:val="0"/>
          <w:bCs/>
          <w:sz w:val="28"/>
          <w:szCs w:val="28"/>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rsidR="007A353A" w:rsidRPr="0070777B" w:rsidRDefault="007A353A" w:rsidP="007A353A">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в отношении которых физическим лицом неправомерно применялись особые режимы налогообложения, установленные Кодексом;</w:t>
      </w:r>
    </w:p>
    <w:p w:rsidR="007A353A" w:rsidRPr="0070777B" w:rsidRDefault="007A353A" w:rsidP="007A353A">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7A353A" w:rsidRPr="0070777B" w:rsidRDefault="007A353A" w:rsidP="007A353A">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Единый налог с индивидуальных предпринимателей и иных физических лиц, уплачиваемый физическими лицами</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Увеличен размер ставок единого налога, установленный в приложении 24 к Кодексу.</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7A353A" w:rsidRPr="0070777B" w:rsidRDefault="007A353A" w:rsidP="007A353A">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Сбор за осуществление ремесленной деятельности, сбор за осуществление деятельности по оказанию услуг в сфере агроэкотуризма</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ремесленной деятельности за месяц составляет </w:t>
      </w:r>
      <w:r w:rsidRPr="0070777B">
        <w:rPr>
          <w:rStyle w:val="word-wrapper"/>
          <w:rFonts w:ascii="Times New Roman" w:hAnsi="Times New Roman" w:cs="Times New Roman"/>
          <w:sz w:val="28"/>
          <w:szCs w:val="28"/>
        </w:rPr>
        <w:t>6,5 бел. руб.</w:t>
      </w:r>
      <w:r w:rsidRPr="0070777B">
        <w:rPr>
          <w:rFonts w:ascii="Times New Roman" w:hAnsi="Times New Roman" w:cs="Times New Roman"/>
          <w:sz w:val="28"/>
          <w:szCs w:val="28"/>
        </w:rPr>
        <w:t xml:space="preserve"> </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Новая ставка применяется при уплате сбора за осуществление ремесленной деятельности, срок уплаты которого наступает после 31 января 2024 г.</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ремесленной деятельности </w:t>
      </w:r>
      <w:r w:rsidRPr="0070777B">
        <w:rPr>
          <w:rStyle w:val="word-wrapper"/>
          <w:rFonts w:ascii="Times New Roman" w:hAnsi="Times New Roman" w:cs="Times New Roman"/>
          <w:sz w:val="28"/>
          <w:szCs w:val="28"/>
        </w:rPr>
        <w:t>за январь 2024 г. по сроку 3 января 2024 г. производится по старой ставке</w:t>
      </w:r>
      <w:r w:rsidRPr="0070777B">
        <w:rPr>
          <w:rFonts w:ascii="Times New Roman" w:hAnsi="Times New Roman" w:cs="Times New Roman"/>
          <w:sz w:val="28"/>
          <w:szCs w:val="28"/>
        </w:rPr>
        <w:t xml:space="preserve"> в размере 6 бел. руб</w:t>
      </w:r>
      <w:r w:rsidRPr="0070777B">
        <w:rPr>
          <w:rStyle w:val="word-wrapper"/>
          <w:rFonts w:ascii="Times New Roman" w:hAnsi="Times New Roman" w:cs="Times New Roman"/>
          <w:sz w:val="28"/>
          <w:szCs w:val="28"/>
        </w:rPr>
        <w:t xml:space="preserve">. </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ставка сбора за осуществление деятельности по оказанию услуг в сфере агроэкотуризма</w:t>
      </w:r>
      <w:r w:rsidRPr="0070777B">
        <w:rPr>
          <w:rStyle w:val="word-wrapper"/>
          <w:rFonts w:ascii="Times New Roman" w:hAnsi="Times New Roman" w:cs="Times New Roman"/>
          <w:sz w:val="28"/>
          <w:szCs w:val="28"/>
        </w:rPr>
        <w:t xml:space="preserve"> за каждую агроусадьбу </w:t>
      </w:r>
      <w:r w:rsidRPr="0070777B">
        <w:rPr>
          <w:rFonts w:ascii="Times New Roman" w:hAnsi="Times New Roman" w:cs="Times New Roman"/>
          <w:sz w:val="28"/>
          <w:szCs w:val="28"/>
        </w:rPr>
        <w:t xml:space="preserve">за месяц составляет </w:t>
      </w:r>
      <w:r w:rsidRPr="0070777B">
        <w:rPr>
          <w:rStyle w:val="word-wrapper"/>
          <w:rFonts w:ascii="Times New Roman" w:hAnsi="Times New Roman" w:cs="Times New Roman"/>
          <w:sz w:val="28"/>
          <w:szCs w:val="28"/>
        </w:rPr>
        <w:t>40 бел. руб.</w:t>
      </w:r>
      <w:r w:rsidRPr="0070777B">
        <w:rPr>
          <w:rFonts w:ascii="Times New Roman" w:hAnsi="Times New Roman" w:cs="Times New Roman"/>
          <w:sz w:val="28"/>
          <w:szCs w:val="28"/>
        </w:rPr>
        <w:t xml:space="preserve"> </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деятельности по оказанию услуг в сфере агроэкотуризма, срок уплаты которого наступает после 31 января 2024 г.</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за осуществление деятельности по оказанию услуг в сфере агроэкотуризма</w:t>
      </w:r>
      <w:r w:rsidRPr="0070777B">
        <w:rPr>
          <w:rStyle w:val="word-wrapper"/>
          <w:rFonts w:ascii="Times New Roman" w:hAnsi="Times New Roman" w:cs="Times New Roman"/>
          <w:sz w:val="28"/>
          <w:szCs w:val="28"/>
        </w:rPr>
        <w:t xml:space="preserve"> за январь 2024 г.</w:t>
      </w:r>
      <w:r w:rsidRPr="0070777B">
        <w:rPr>
          <w:rFonts w:ascii="Times New Roman" w:hAnsi="Times New Roman" w:cs="Times New Roman"/>
          <w:sz w:val="28"/>
          <w:szCs w:val="28"/>
        </w:rPr>
        <w:t xml:space="preserve"> </w:t>
      </w:r>
      <w:r w:rsidRPr="0070777B">
        <w:rPr>
          <w:rStyle w:val="word-wrapper"/>
          <w:rFonts w:ascii="Times New Roman" w:hAnsi="Times New Roman" w:cs="Times New Roman"/>
          <w:sz w:val="28"/>
          <w:szCs w:val="28"/>
        </w:rPr>
        <w:t>по сроку 3 января 2024 г. производится за каждую агроусадьбу по старой ставке</w:t>
      </w:r>
      <w:r w:rsidRPr="0070777B">
        <w:rPr>
          <w:rFonts w:ascii="Times New Roman" w:hAnsi="Times New Roman" w:cs="Times New Roman"/>
          <w:sz w:val="28"/>
          <w:szCs w:val="28"/>
        </w:rPr>
        <w:t xml:space="preserve"> в размере 37 бел. руб</w:t>
      </w:r>
      <w:r w:rsidRPr="0070777B">
        <w:rPr>
          <w:rStyle w:val="word-wrapper"/>
          <w:rFonts w:ascii="Times New Roman" w:hAnsi="Times New Roman" w:cs="Times New Roman"/>
          <w:sz w:val="28"/>
          <w:szCs w:val="28"/>
        </w:rPr>
        <w:t xml:space="preserve">. </w:t>
      </w:r>
    </w:p>
    <w:p w:rsidR="007A353A" w:rsidRPr="0070777B" w:rsidRDefault="007A353A" w:rsidP="007A353A">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Налог на профессиональный доход</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rsidR="007A353A" w:rsidRPr="0070777B" w:rsidRDefault="007A353A" w:rsidP="007A353A">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Транспортный налог</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7A353A" w:rsidRPr="0070777B" w:rsidRDefault="007A353A" w:rsidP="007A353A">
      <w:pPr>
        <w:pStyle w:val="Arial"/>
        <w:tabs>
          <w:tab w:val="left" w:pos="0"/>
        </w:tabs>
        <w:jc w:val="center"/>
        <w:rPr>
          <w:rFonts w:ascii="Times New Roman" w:hAnsi="Times New Roman" w:cs="Times New Roman"/>
          <w:sz w:val="28"/>
          <w:szCs w:val="28"/>
        </w:rPr>
      </w:pPr>
      <w:r w:rsidRPr="0070777B">
        <w:rPr>
          <w:rFonts w:ascii="Times New Roman" w:hAnsi="Times New Roman" w:cs="Times New Roman"/>
          <w:b/>
          <w:iCs/>
          <w:sz w:val="28"/>
          <w:szCs w:val="28"/>
        </w:rPr>
        <w:t>Изменения в части налогообложения организаций</w:t>
      </w:r>
    </w:p>
    <w:p w:rsidR="007A353A" w:rsidRPr="0070777B" w:rsidRDefault="007A353A" w:rsidP="007A353A">
      <w:pPr>
        <w:tabs>
          <w:tab w:val="left" w:pos="0"/>
        </w:tabs>
        <w:spacing w:after="0" w:line="240" w:lineRule="auto"/>
        <w:ind w:firstLine="567"/>
        <w:jc w:val="center"/>
        <w:rPr>
          <w:rFonts w:cs="Times New Roman"/>
          <w:bCs/>
          <w:i/>
          <w:iCs/>
          <w:szCs w:val="28"/>
          <w:u w:val="single"/>
        </w:rPr>
      </w:pPr>
      <w:r w:rsidRPr="0070777B">
        <w:rPr>
          <w:rFonts w:cs="Times New Roman"/>
          <w:bCs/>
          <w:i/>
          <w:iCs/>
          <w:szCs w:val="28"/>
          <w:u w:val="single"/>
        </w:rPr>
        <w:t>Налог на добавленную стоимость (НДС)</w:t>
      </w:r>
    </w:p>
    <w:p w:rsidR="007A353A" w:rsidRPr="0070777B" w:rsidRDefault="007A353A" w:rsidP="007A353A">
      <w:pPr>
        <w:tabs>
          <w:tab w:val="left" w:pos="0"/>
        </w:tabs>
        <w:spacing w:after="0" w:line="240" w:lineRule="auto"/>
        <w:ind w:firstLine="567"/>
        <w:jc w:val="both"/>
        <w:rPr>
          <w:rFonts w:eastAsia="Calibri" w:cs="Times New Roman"/>
          <w:szCs w:val="28"/>
        </w:rPr>
      </w:pPr>
      <w:r w:rsidRPr="0070777B">
        <w:rPr>
          <w:rFonts w:cs="Times New Roman"/>
          <w:szCs w:val="28"/>
        </w:rPr>
        <w:t>Д</w:t>
      </w:r>
      <w:r w:rsidRPr="0070777B">
        <w:rPr>
          <w:rFonts w:eastAsia="Calibri" w:cs="Times New Roman"/>
          <w:szCs w:val="28"/>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7A353A" w:rsidRPr="0070777B" w:rsidRDefault="007A353A" w:rsidP="007A353A">
      <w:pPr>
        <w:tabs>
          <w:tab w:val="left" w:pos="0"/>
        </w:tabs>
        <w:autoSpaceDE w:val="0"/>
        <w:autoSpaceDN w:val="0"/>
        <w:adjustRightInd w:val="0"/>
        <w:spacing w:after="0" w:line="240" w:lineRule="auto"/>
        <w:ind w:firstLine="567"/>
        <w:jc w:val="both"/>
        <w:rPr>
          <w:rFonts w:eastAsia="Calibri" w:cs="Times New Roman"/>
          <w:szCs w:val="28"/>
        </w:rPr>
      </w:pPr>
      <w:r w:rsidRPr="0070777B">
        <w:rPr>
          <w:rFonts w:cs="Times New Roman"/>
          <w:szCs w:val="28"/>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70777B">
        <w:rPr>
          <w:rFonts w:eastAsia="Calibri" w:cs="Times New Roman"/>
          <w:szCs w:val="28"/>
        </w:rPr>
        <w:t>для белорусских плательщиков, реализующих товары преимущественно через интернет-магазин или маркетплейс.</w:t>
      </w:r>
    </w:p>
    <w:p w:rsidR="007A353A" w:rsidRPr="0070777B" w:rsidRDefault="007A353A" w:rsidP="007A353A">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Акцизы</w:t>
      </w:r>
    </w:p>
    <w:p w:rsidR="007A353A" w:rsidRPr="0070777B" w:rsidRDefault="007A353A" w:rsidP="007A353A">
      <w:pPr>
        <w:tabs>
          <w:tab w:val="left" w:pos="0"/>
        </w:tabs>
        <w:autoSpaceDE w:val="0"/>
        <w:autoSpaceDN w:val="0"/>
        <w:adjustRightInd w:val="0"/>
        <w:spacing w:after="0" w:line="240" w:lineRule="auto"/>
        <w:ind w:firstLine="567"/>
        <w:jc w:val="both"/>
        <w:rPr>
          <w:rFonts w:cs="Times New Roman"/>
          <w:bCs/>
          <w:szCs w:val="28"/>
        </w:rPr>
      </w:pPr>
      <w:r w:rsidRPr="0070777B">
        <w:rPr>
          <w:rFonts w:cs="Times New Roman"/>
          <w:bCs/>
          <w:szCs w:val="28"/>
        </w:rPr>
        <w:t>Увеличены ставки акцизов на отдельные подакцизные товары в связи с их индексацией на сумму прогнозного уровня инфляции в 2024 году.</w:t>
      </w:r>
    </w:p>
    <w:p w:rsidR="007A353A" w:rsidRPr="0070777B" w:rsidRDefault="007A353A" w:rsidP="007A353A">
      <w:pPr>
        <w:tabs>
          <w:tab w:val="left" w:pos="0"/>
        </w:tabs>
        <w:autoSpaceDE w:val="0"/>
        <w:autoSpaceDN w:val="0"/>
        <w:adjustRightInd w:val="0"/>
        <w:spacing w:after="0" w:line="240" w:lineRule="auto"/>
        <w:ind w:firstLine="567"/>
        <w:jc w:val="both"/>
        <w:rPr>
          <w:rStyle w:val="word-wrapper"/>
          <w:rFonts w:cs="Times New Roman"/>
          <w:szCs w:val="28"/>
          <w:shd w:val="clear" w:color="auto" w:fill="FFFFFF"/>
        </w:rPr>
      </w:pPr>
      <w:r w:rsidRPr="0070777B">
        <w:rPr>
          <w:rFonts w:cs="Times New Roman"/>
          <w:bCs/>
          <w:szCs w:val="28"/>
        </w:rPr>
        <w:t>Товар «Нетабачные никотиносодержащие смеси для кальяна» выделен из группы товаров «Нетабачные никотиносодержащие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нетабачных никотиносодержащих смесей для кальяна было экономически нецелесообразно.</w:t>
      </w:r>
    </w:p>
    <w:p w:rsidR="007A353A" w:rsidRPr="0070777B" w:rsidRDefault="007A353A" w:rsidP="007A353A">
      <w:pPr>
        <w:tabs>
          <w:tab w:val="left" w:pos="0"/>
        </w:tabs>
        <w:autoSpaceDE w:val="0"/>
        <w:autoSpaceDN w:val="0"/>
        <w:adjustRightInd w:val="0"/>
        <w:spacing w:after="0" w:line="240" w:lineRule="auto"/>
        <w:ind w:firstLine="567"/>
        <w:jc w:val="both"/>
        <w:rPr>
          <w:rFonts w:cs="Times New Roman"/>
          <w:bCs/>
          <w:szCs w:val="28"/>
        </w:rPr>
      </w:pPr>
      <w:r w:rsidRPr="0070777B">
        <w:rPr>
          <w:rStyle w:val="word-wrapper"/>
          <w:rFonts w:cs="Times New Roman"/>
          <w:szCs w:val="28"/>
          <w:shd w:val="clear" w:color="auto" w:fill="FFFFFF"/>
        </w:rPr>
        <w:lastRenderedPageBreak/>
        <w:t>С 2024 года п</w:t>
      </w:r>
      <w:r w:rsidRPr="0070777B">
        <w:rPr>
          <w:rFonts w:cs="Times New Roman"/>
          <w:bCs/>
          <w:szCs w:val="28"/>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rsidR="007A353A" w:rsidRPr="0070777B" w:rsidRDefault="007A353A" w:rsidP="007A353A">
      <w:pPr>
        <w:tabs>
          <w:tab w:val="left" w:pos="0"/>
        </w:tabs>
        <w:autoSpaceDE w:val="0"/>
        <w:autoSpaceDN w:val="0"/>
        <w:adjustRightInd w:val="0"/>
        <w:spacing w:after="0" w:line="240" w:lineRule="auto"/>
        <w:ind w:firstLine="567"/>
        <w:jc w:val="both"/>
        <w:rPr>
          <w:rFonts w:cs="Times New Roman"/>
          <w:bCs/>
          <w:i/>
          <w:szCs w:val="28"/>
        </w:rPr>
      </w:pPr>
      <w:r w:rsidRPr="0070777B">
        <w:rPr>
          <w:rFonts w:cs="Times New Roman"/>
          <w:b/>
          <w:i/>
          <w:iCs/>
          <w:szCs w:val="28"/>
        </w:rPr>
        <w:t>Примечание.</w:t>
      </w:r>
      <w:r w:rsidRPr="0070777B">
        <w:rPr>
          <w:rFonts w:cs="Times New Roman"/>
          <w:bCs/>
          <w:i/>
          <w:szCs w:val="28"/>
        </w:rPr>
        <w:t xml:space="preserve"> </w:t>
      </w:r>
      <w:r w:rsidRPr="0070777B">
        <w:rPr>
          <w:rFonts w:cs="Times New Roman"/>
          <w:bCs/>
          <w:iCs/>
          <w:szCs w:val="28"/>
        </w:rPr>
        <w:t>НДС в такой ситуации не исчисляется с 1 июля 2022 года.</w:t>
      </w:r>
    </w:p>
    <w:p w:rsidR="007A353A" w:rsidRPr="0070777B" w:rsidRDefault="007A353A" w:rsidP="007A353A">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на прибыль</w:t>
      </w:r>
    </w:p>
    <w:p w:rsidR="007A353A" w:rsidRPr="0070777B" w:rsidRDefault="007A353A" w:rsidP="007A353A">
      <w:pPr>
        <w:widowControl w:val="0"/>
        <w:tabs>
          <w:tab w:val="left" w:pos="0"/>
        </w:tabs>
        <w:spacing w:after="0" w:line="240" w:lineRule="auto"/>
        <w:ind w:firstLine="567"/>
        <w:jc w:val="both"/>
        <w:rPr>
          <w:rFonts w:cs="Times New Roman"/>
          <w:szCs w:val="28"/>
        </w:rPr>
      </w:pPr>
      <w:r w:rsidRPr="0070777B">
        <w:rPr>
          <w:rFonts w:cs="Times New Roman"/>
          <w:szCs w:val="28"/>
        </w:rPr>
        <w:t>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Под повышенное налогообложение будут подпадать операции, которые облагаются налогом на прибыль по ставке 20 %. Следовательно, реализация указанной нормы не затронет операции, при налогообложении которых плательщиком применяются пониженные (повышенные) ставки налога на прибыль.</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При превышении налоговой базы по налогу на прибыль</w:t>
      </w:r>
      <w:r w:rsidRPr="0070777B">
        <w:rPr>
          <w:rFonts w:ascii="Times New Roman" w:hAnsi="Times New Roman" w:cs="Times New Roman"/>
          <w:sz w:val="28"/>
          <w:szCs w:val="2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7A353A" w:rsidRPr="0070777B" w:rsidRDefault="007A353A" w:rsidP="007A353A">
      <w:pPr>
        <w:widowControl w:val="0"/>
        <w:tabs>
          <w:tab w:val="left" w:pos="0"/>
        </w:tabs>
        <w:spacing w:after="0" w:line="240" w:lineRule="auto"/>
        <w:ind w:firstLine="567"/>
        <w:jc w:val="both"/>
        <w:rPr>
          <w:rFonts w:cs="Times New Roman"/>
          <w:szCs w:val="28"/>
        </w:rPr>
      </w:pPr>
      <w:r w:rsidRPr="0070777B">
        <w:rPr>
          <w:rFonts w:cs="Times New Roman"/>
          <w:kern w:val="2"/>
          <w:szCs w:val="28"/>
        </w:rPr>
        <w:t xml:space="preserve">Ставка </w:t>
      </w:r>
      <w:r w:rsidRPr="0070777B">
        <w:rPr>
          <w:rFonts w:cs="Times New Roman"/>
          <w:szCs w:val="2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7A353A" w:rsidRPr="0070777B" w:rsidRDefault="007A353A" w:rsidP="007A353A">
      <w:pPr>
        <w:widowControl w:val="0"/>
        <w:tabs>
          <w:tab w:val="left" w:pos="0"/>
        </w:tabs>
        <w:spacing w:after="0" w:line="240" w:lineRule="auto"/>
        <w:ind w:firstLine="567"/>
        <w:jc w:val="both"/>
        <w:rPr>
          <w:rFonts w:cs="Times New Roman"/>
          <w:szCs w:val="28"/>
        </w:rPr>
      </w:pPr>
      <w:r w:rsidRPr="0070777B">
        <w:rPr>
          <w:rFonts w:eastAsia="Calibri" w:cs="Times New Roman"/>
          <w:szCs w:val="28"/>
        </w:rPr>
        <w:t>О</w:t>
      </w:r>
      <w:r w:rsidRPr="0070777B">
        <w:rPr>
          <w:rFonts w:cs="Times New Roman"/>
          <w:szCs w:val="28"/>
        </w:rPr>
        <w:t xml:space="preserve">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7A353A" w:rsidRPr="0070777B" w:rsidRDefault="007A353A" w:rsidP="007A353A">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Исключена возможность применении льготы в отношении валовой прибыли от операций с корпоративными облигациями, условиями эмиссии которых:</w:t>
      </w:r>
    </w:p>
    <w:p w:rsidR="007A353A" w:rsidRPr="0070777B" w:rsidRDefault="007A353A" w:rsidP="007A353A">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предусмотрен срок обращения менее одного года;</w:t>
      </w:r>
    </w:p>
    <w:p w:rsidR="007A353A" w:rsidRPr="0070777B" w:rsidRDefault="007A353A" w:rsidP="007A353A">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 xml:space="preserve">предусмотрена возможность осуществления эмитентом досрочного погашения или выкупа в течение года с даты начала их размещения. </w:t>
      </w:r>
    </w:p>
    <w:p w:rsidR="007A353A" w:rsidRPr="0070777B" w:rsidRDefault="007A353A" w:rsidP="007A353A">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восстанавливать инвестиционный вычет при использовании легковых автомобилей для оказания таких услуг.</w:t>
      </w:r>
    </w:p>
    <w:p w:rsidR="007A353A" w:rsidRPr="0070777B" w:rsidRDefault="007A353A" w:rsidP="007A353A">
      <w:pPr>
        <w:tabs>
          <w:tab w:val="left" w:pos="0"/>
        </w:tabs>
        <w:autoSpaceDE w:val="0"/>
        <w:autoSpaceDN w:val="0"/>
        <w:adjustRightInd w:val="0"/>
        <w:spacing w:after="0" w:line="240" w:lineRule="auto"/>
        <w:jc w:val="center"/>
        <w:rPr>
          <w:rFonts w:cs="Times New Roman"/>
          <w:i/>
          <w:iCs/>
          <w:color w:val="1A1A1A"/>
          <w:szCs w:val="28"/>
          <w:u w:val="single"/>
          <w:bdr w:val="none" w:sz="0" w:space="0" w:color="auto" w:frame="1"/>
        </w:rPr>
      </w:pPr>
      <w:r w:rsidRPr="0070777B">
        <w:rPr>
          <w:rFonts w:cs="Times New Roman"/>
          <w:i/>
          <w:iCs/>
          <w:color w:val="1A1A1A"/>
          <w:szCs w:val="28"/>
          <w:u w:val="single"/>
          <w:bdr w:val="none" w:sz="0" w:space="0" w:color="auto" w:frame="1"/>
        </w:rPr>
        <w:lastRenderedPageBreak/>
        <w:t>Налог на доходы иностранных организаций, не осуществляющих деятельность в Республике Беларусь через постоянное представительство</w:t>
      </w:r>
    </w:p>
    <w:p w:rsidR="007A353A" w:rsidRPr="0070777B" w:rsidRDefault="007A353A" w:rsidP="007A353A">
      <w:pPr>
        <w:tabs>
          <w:tab w:val="left" w:pos="0"/>
        </w:tabs>
        <w:autoSpaceDE w:val="0"/>
        <w:autoSpaceDN w:val="0"/>
        <w:adjustRightInd w:val="0"/>
        <w:spacing w:after="0" w:line="240" w:lineRule="auto"/>
        <w:ind w:firstLine="567"/>
        <w:jc w:val="both"/>
        <w:rPr>
          <w:rFonts w:eastAsia="Calibri" w:cs="Times New Roman"/>
          <w:b/>
          <w:szCs w:val="28"/>
        </w:rPr>
      </w:pPr>
      <w:r w:rsidRPr="0070777B">
        <w:rPr>
          <w:rFonts w:cs="Times New Roman"/>
          <w:szCs w:val="2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7A353A" w:rsidRPr="0070777B" w:rsidRDefault="007A353A" w:rsidP="007A353A">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Налог на недвижимость</w:t>
      </w:r>
    </w:p>
    <w:p w:rsidR="007A353A" w:rsidRPr="0070777B" w:rsidRDefault="007A353A" w:rsidP="007A353A">
      <w:pPr>
        <w:tabs>
          <w:tab w:val="left" w:pos="0"/>
        </w:tabs>
        <w:spacing w:after="0" w:line="240" w:lineRule="auto"/>
        <w:ind w:firstLine="567"/>
        <w:jc w:val="both"/>
        <w:rPr>
          <w:rFonts w:eastAsia="Calibri" w:cs="Times New Roman"/>
          <w:iCs/>
          <w:szCs w:val="28"/>
        </w:rPr>
      </w:pPr>
      <w:r w:rsidRPr="0070777B">
        <w:rPr>
          <w:rFonts w:eastAsia="Calibri" w:cs="Times New Roman"/>
          <w:iCs/>
          <w:szCs w:val="28"/>
        </w:rPr>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7A353A" w:rsidRPr="0070777B" w:rsidRDefault="007A353A" w:rsidP="007A353A">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rsidR="007A353A" w:rsidRPr="0070777B" w:rsidRDefault="007A353A" w:rsidP="007A353A">
      <w:pPr>
        <w:tabs>
          <w:tab w:val="left" w:pos="0"/>
        </w:tabs>
        <w:spacing w:after="0" w:line="240" w:lineRule="auto"/>
        <w:ind w:firstLine="567"/>
        <w:jc w:val="both"/>
        <w:rPr>
          <w:rFonts w:eastAsia="Calibri" w:cs="Times New Roman"/>
          <w:iCs/>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7A353A" w:rsidRPr="0070777B" w:rsidRDefault="007A353A" w:rsidP="007A353A">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Земельный налог</w:t>
      </w:r>
    </w:p>
    <w:p w:rsidR="007A353A" w:rsidRPr="0070777B" w:rsidRDefault="007A353A" w:rsidP="007A353A">
      <w:pPr>
        <w:tabs>
          <w:tab w:val="left" w:pos="0"/>
        </w:tabs>
        <w:spacing w:after="0" w:line="240" w:lineRule="auto"/>
        <w:ind w:firstLine="567"/>
        <w:jc w:val="both"/>
        <w:rPr>
          <w:rFonts w:cs="Times New Roman"/>
          <w:szCs w:val="28"/>
        </w:rPr>
      </w:pPr>
      <w:r w:rsidRPr="0070777B">
        <w:rPr>
          <w:rFonts w:cs="Times New Roman"/>
          <w:szCs w:val="28"/>
        </w:rPr>
        <w:t>Проиндексированы на прогнозный уровень инфляции (на 7,5 %):</w:t>
      </w:r>
    </w:p>
    <w:p w:rsidR="007A353A" w:rsidRPr="0070777B" w:rsidRDefault="007A353A" w:rsidP="007A353A">
      <w:pPr>
        <w:tabs>
          <w:tab w:val="left" w:pos="0"/>
        </w:tabs>
        <w:spacing w:after="0" w:line="240" w:lineRule="auto"/>
        <w:ind w:firstLine="567"/>
        <w:jc w:val="both"/>
        <w:rPr>
          <w:rFonts w:cs="Times New Roman"/>
          <w:szCs w:val="28"/>
        </w:rPr>
      </w:pPr>
      <w:r w:rsidRPr="0070777B">
        <w:rPr>
          <w:rFonts w:cs="Times New Roman"/>
          <w:szCs w:val="28"/>
        </w:rPr>
        <w:t>ставки земельного налога на земельные участки, по которым в качестве налоговой базы земельного налога применяется их площадь;</w:t>
      </w:r>
    </w:p>
    <w:p w:rsidR="007A353A" w:rsidRPr="0070777B" w:rsidRDefault="007A353A" w:rsidP="007A353A">
      <w:pPr>
        <w:tabs>
          <w:tab w:val="left" w:pos="0"/>
        </w:tabs>
        <w:spacing w:after="0" w:line="240" w:lineRule="auto"/>
        <w:ind w:firstLine="567"/>
        <w:jc w:val="both"/>
        <w:rPr>
          <w:rFonts w:cs="Times New Roman"/>
          <w:szCs w:val="28"/>
        </w:rPr>
      </w:pPr>
      <w:r w:rsidRPr="0070777B">
        <w:rPr>
          <w:rFonts w:cs="Times New Roman"/>
          <w:szCs w:val="28"/>
        </w:rPr>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7A353A" w:rsidRPr="0070777B" w:rsidRDefault="007A353A" w:rsidP="007A353A">
      <w:pPr>
        <w:tabs>
          <w:tab w:val="left" w:pos="0"/>
        </w:tabs>
        <w:spacing w:after="0" w:line="240" w:lineRule="auto"/>
        <w:ind w:firstLine="567"/>
        <w:jc w:val="both"/>
        <w:rPr>
          <w:rFonts w:cs="Times New Roman"/>
          <w:szCs w:val="28"/>
        </w:rPr>
      </w:pPr>
      <w:r w:rsidRPr="0070777B">
        <w:rPr>
          <w:rFonts w:cs="Times New Roman"/>
          <w:szCs w:val="28"/>
        </w:rPr>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p>
    <w:p w:rsidR="007A353A" w:rsidRPr="0070777B" w:rsidRDefault="007A353A" w:rsidP="007A353A">
      <w:pPr>
        <w:tabs>
          <w:tab w:val="left" w:pos="0"/>
        </w:tabs>
        <w:spacing w:after="0" w:line="240" w:lineRule="auto"/>
        <w:ind w:firstLine="567"/>
        <w:jc w:val="both"/>
        <w:rPr>
          <w:rFonts w:cs="Times New Roman"/>
          <w:szCs w:val="28"/>
        </w:rPr>
      </w:pPr>
      <w:r w:rsidRPr="0070777B">
        <w:rPr>
          <w:rFonts w:cs="Times New Roman"/>
          <w:szCs w:val="28"/>
        </w:rPr>
        <w:t>Кроме того, для сельскохозяйственных земель сельскохозяйственного назначения сокращено количество ставок.</w:t>
      </w:r>
    </w:p>
    <w:p w:rsidR="007A353A" w:rsidRPr="0070777B" w:rsidRDefault="007A353A" w:rsidP="007A353A">
      <w:pPr>
        <w:tabs>
          <w:tab w:val="left" w:pos="0"/>
        </w:tabs>
        <w:spacing w:after="0" w:line="240" w:lineRule="auto"/>
        <w:ind w:firstLine="567"/>
        <w:jc w:val="both"/>
        <w:rPr>
          <w:rFonts w:cs="Times New Roman"/>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p>
    <w:p w:rsidR="007A353A" w:rsidRPr="0070777B" w:rsidRDefault="007A353A" w:rsidP="007A353A">
      <w:pPr>
        <w:tabs>
          <w:tab w:val="left" w:pos="0"/>
        </w:tabs>
        <w:spacing w:after="0" w:line="240" w:lineRule="auto"/>
        <w:ind w:firstLine="567"/>
        <w:jc w:val="both"/>
        <w:rPr>
          <w:rFonts w:eastAsia="Calibri" w:cs="Times New Roman"/>
          <w:iCs/>
          <w:szCs w:val="28"/>
        </w:rPr>
      </w:pPr>
      <w:r w:rsidRPr="0070777B">
        <w:rPr>
          <w:rFonts w:cs="Times New Roman"/>
          <w:szCs w:val="28"/>
        </w:rPr>
        <w:t>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аккуммулировании и (или) передаче электрической энергии, производимой возобновляемыми источниками энергии; занятых водохранилищами и 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70777B">
        <w:rPr>
          <w:rFonts w:eastAsia="Calibri" w:cs="Times New Roman"/>
          <w:iCs/>
          <w:szCs w:val="28"/>
        </w:rPr>
        <w:t>.</w:t>
      </w:r>
    </w:p>
    <w:p w:rsidR="007A353A" w:rsidRPr="0070777B" w:rsidRDefault="007A353A" w:rsidP="007A353A">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при упрощенной системе налогообложения (УСН)</w:t>
      </w:r>
    </w:p>
    <w:p w:rsidR="007A353A" w:rsidRPr="0070777B" w:rsidRDefault="007A353A" w:rsidP="007A353A">
      <w:pPr>
        <w:tabs>
          <w:tab w:val="left" w:pos="0"/>
        </w:tabs>
        <w:autoSpaceDE w:val="0"/>
        <w:autoSpaceDN w:val="0"/>
        <w:adjustRightInd w:val="0"/>
        <w:spacing w:after="0" w:line="240" w:lineRule="auto"/>
        <w:ind w:firstLine="567"/>
        <w:jc w:val="both"/>
        <w:rPr>
          <w:rFonts w:cs="Times New Roman"/>
          <w:szCs w:val="28"/>
        </w:rPr>
      </w:pPr>
      <w:r w:rsidRPr="0070777B">
        <w:rPr>
          <w:rFonts w:eastAsia="Calibri" w:cs="Times New Roman"/>
          <w:szCs w:val="28"/>
        </w:rPr>
        <w:lastRenderedPageBreak/>
        <w:t>По предложению Республиканского союза туристической индустрии в Кодекс включена норма, предоставляющая</w:t>
      </w:r>
      <w:r w:rsidRPr="0070777B">
        <w:rPr>
          <w:rFonts w:cs="Times New Roman"/>
          <w:szCs w:val="28"/>
        </w:rPr>
        <w:t xml:space="preserve"> с 1 января 2024 года</w:t>
      </w:r>
      <w:r w:rsidRPr="0070777B">
        <w:rPr>
          <w:rFonts w:eastAsia="Calibri" w:cs="Times New Roman"/>
          <w:szCs w:val="28"/>
        </w:rPr>
        <w:t xml:space="preserve"> юридическим</w:t>
      </w:r>
      <w:r w:rsidRPr="0070777B">
        <w:rPr>
          <w:rFonts w:cs="Times New Roman"/>
          <w:szCs w:val="28"/>
        </w:rPr>
        <w:t xml:space="preserve"> лицам, осуществляющим деятельность хостелов в не принадлежащих им капитальных строениях, </w:t>
      </w:r>
      <w:r w:rsidRPr="0070777B">
        <w:rPr>
          <w:rFonts w:eastAsia="Calibri" w:cs="Times New Roman"/>
          <w:szCs w:val="28"/>
        </w:rPr>
        <w:t xml:space="preserve">право применения УСН </w:t>
      </w:r>
      <w:r w:rsidRPr="0070777B">
        <w:rPr>
          <w:rFonts w:cs="Times New Roman"/>
          <w:szCs w:val="28"/>
        </w:rPr>
        <w:t>при наличии у них сертификата соответствия, выданного на оказание услуг гостиниц. Это позволит выровнять условия применения УСН организациями, оказывающими услуги гостиниц, независимо от классификации их деятельности и места ее осуществления.</w:t>
      </w:r>
    </w:p>
    <w:p w:rsidR="007A353A" w:rsidRPr="0070777B" w:rsidRDefault="007A353A" w:rsidP="007A353A">
      <w:pPr>
        <w:tabs>
          <w:tab w:val="left" w:pos="0"/>
        </w:tabs>
        <w:autoSpaceDE w:val="0"/>
        <w:autoSpaceDN w:val="0"/>
        <w:adjustRightInd w:val="0"/>
        <w:spacing w:after="0" w:line="240" w:lineRule="auto"/>
        <w:ind w:firstLine="567"/>
        <w:jc w:val="both"/>
        <w:rPr>
          <w:rFonts w:eastAsia="Calibri" w:cs="Times New Roman"/>
          <w:szCs w:val="28"/>
        </w:rPr>
      </w:pPr>
      <w:r w:rsidRPr="0070777B">
        <w:rPr>
          <w:rFonts w:eastAsia="Calibri" w:cs="Times New Roman"/>
          <w:b/>
          <w:bCs/>
          <w:i/>
          <w:iCs/>
          <w:szCs w:val="28"/>
        </w:rPr>
        <w:t>Примечание:</w:t>
      </w:r>
      <w:r w:rsidRPr="0070777B">
        <w:rPr>
          <w:rFonts w:eastAsia="Calibri" w:cs="Times New Roman"/>
          <w:i/>
          <w:iCs/>
          <w:szCs w:val="28"/>
        </w:rPr>
        <w:t xml:space="preserve"> </w:t>
      </w:r>
      <w:r w:rsidRPr="0070777B">
        <w:rPr>
          <w:rFonts w:eastAsia="Calibri" w:cs="Times New Roman"/>
          <w:szCs w:val="28"/>
        </w:rPr>
        <w:t>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предоставление</w:t>
      </w:r>
      <w:r w:rsidRPr="0070777B">
        <w:rPr>
          <w:rStyle w:val="word-wrapper"/>
          <w:rFonts w:cs="Times New Roman"/>
          <w:szCs w:val="28"/>
          <w:shd w:val="clear" w:color="auto" w:fill="FFFFFF"/>
        </w:rPr>
        <w:t xml:space="preserve"> жилья на выходные дни и прочие периоды краткосрочного проживания)</w:t>
      </w:r>
      <w:r w:rsidRPr="0070777B">
        <w:rPr>
          <w:rFonts w:eastAsia="Calibri" w:cs="Times New Roman"/>
          <w:szCs w:val="28"/>
        </w:rPr>
        <w:t>.</w:t>
      </w:r>
    </w:p>
    <w:p w:rsidR="007A353A" w:rsidRPr="0070777B" w:rsidRDefault="007A353A" w:rsidP="007A353A">
      <w:pPr>
        <w:widowControl w:val="0"/>
        <w:tabs>
          <w:tab w:val="left" w:pos="0"/>
        </w:tabs>
        <w:spacing w:after="0" w:line="240" w:lineRule="auto"/>
        <w:jc w:val="center"/>
        <w:rPr>
          <w:rFonts w:cs="Times New Roman"/>
          <w:bCs/>
          <w:i/>
          <w:iCs/>
          <w:szCs w:val="28"/>
          <w:u w:val="single"/>
        </w:rPr>
      </w:pPr>
      <w:r w:rsidRPr="0070777B">
        <w:rPr>
          <w:rFonts w:cs="Times New Roman"/>
          <w:bCs/>
          <w:i/>
          <w:iCs/>
          <w:szCs w:val="28"/>
          <w:u w:val="single"/>
        </w:rPr>
        <w:t>Единый налог для производителей сельскохозяйственной продукции</w:t>
      </w:r>
    </w:p>
    <w:p w:rsidR="007A353A" w:rsidRPr="0070777B" w:rsidRDefault="007A353A" w:rsidP="007A353A">
      <w:pPr>
        <w:widowControl w:val="0"/>
        <w:tabs>
          <w:tab w:val="left" w:pos="0"/>
        </w:tabs>
        <w:spacing w:after="0" w:line="240" w:lineRule="auto"/>
        <w:ind w:firstLine="567"/>
        <w:jc w:val="both"/>
        <w:rPr>
          <w:rFonts w:cs="Times New Roman"/>
          <w:szCs w:val="28"/>
        </w:rPr>
      </w:pPr>
      <w:r w:rsidRPr="0070777B">
        <w:rPr>
          <w:rFonts w:cs="Times New Roman"/>
          <w:szCs w:val="28"/>
        </w:rPr>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7A353A" w:rsidRPr="0070777B" w:rsidRDefault="007A353A" w:rsidP="007A353A">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Экологический налог и налог за добычу (изъятие) природных ресурсов</w:t>
      </w:r>
    </w:p>
    <w:p w:rsidR="007A353A" w:rsidRPr="0070777B" w:rsidRDefault="007A353A" w:rsidP="007A353A">
      <w:pPr>
        <w:tabs>
          <w:tab w:val="left" w:pos="0"/>
        </w:tabs>
        <w:spacing w:after="0" w:line="240" w:lineRule="auto"/>
        <w:ind w:firstLine="567"/>
        <w:jc w:val="both"/>
        <w:rPr>
          <w:rFonts w:eastAsia="Calibri" w:cs="Times New Roman"/>
          <w:szCs w:val="28"/>
        </w:rPr>
      </w:pPr>
      <w:r w:rsidRPr="0070777B">
        <w:rPr>
          <w:rFonts w:eastAsia="Calibri" w:cs="Times New Roman"/>
          <w:szCs w:val="28"/>
        </w:rPr>
        <w:t>Проиндексированы ставки экологического налога и налога за добычу (изъятие) природных ресурсов.</w:t>
      </w:r>
    </w:p>
    <w:p w:rsidR="007A353A" w:rsidRPr="0070777B" w:rsidRDefault="007A353A" w:rsidP="007A353A">
      <w:pPr>
        <w:tabs>
          <w:tab w:val="left" w:pos="0"/>
        </w:tabs>
        <w:spacing w:after="0" w:line="240" w:lineRule="auto"/>
        <w:ind w:firstLine="567"/>
        <w:jc w:val="both"/>
        <w:rPr>
          <w:rFonts w:eastAsia="Calibri" w:cs="Times New Roman"/>
          <w:iCs/>
          <w:szCs w:val="28"/>
        </w:rPr>
      </w:pPr>
      <w:r w:rsidRPr="0070777B">
        <w:rPr>
          <w:rFonts w:eastAsia="Calibri" w:cs="Times New Roman"/>
          <w:szCs w:val="28"/>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70777B">
        <w:rPr>
          <w:rFonts w:eastAsia="Calibri" w:cs="Times New Roman"/>
          <w:iCs/>
          <w:szCs w:val="28"/>
        </w:rPr>
        <w:t>.</w:t>
      </w:r>
    </w:p>
    <w:p w:rsidR="007A353A" w:rsidRPr="0070777B" w:rsidRDefault="007A353A" w:rsidP="007A353A">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 xml:space="preserve">В таких случаях налоговая база будет определяться исходя из лимита </w:t>
      </w:r>
      <w:r w:rsidRPr="0070777B">
        <w:rPr>
          <w:rFonts w:cs="Times New Roman"/>
          <w:szCs w:val="2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а не исходя из </w:t>
      </w:r>
      <w:r w:rsidRPr="0070777B">
        <w:rPr>
          <w:rFonts w:eastAsia="Calibri" w:cs="Times New Roman"/>
          <w:iCs/>
          <w:szCs w:val="28"/>
        </w:rPr>
        <w:t>фактических объемов отходов производства, направленных на хранение в налоговом периоде.</w:t>
      </w:r>
    </w:p>
    <w:p w:rsidR="007A353A" w:rsidRPr="0070777B" w:rsidRDefault="007A353A" w:rsidP="007A353A">
      <w:pPr>
        <w:tabs>
          <w:tab w:val="left" w:pos="0"/>
        </w:tabs>
        <w:spacing w:after="0" w:line="240" w:lineRule="auto"/>
        <w:jc w:val="center"/>
        <w:rPr>
          <w:rFonts w:cs="Times New Roman"/>
          <w:i/>
          <w:iCs/>
          <w:szCs w:val="28"/>
          <w:u w:val="single"/>
        </w:rPr>
      </w:pPr>
      <w:r w:rsidRPr="0070777B">
        <w:rPr>
          <w:rFonts w:cs="Times New Roman"/>
          <w:i/>
          <w:iCs/>
          <w:szCs w:val="28"/>
          <w:u w:val="single"/>
        </w:rPr>
        <w:t>Транспортный налог</w:t>
      </w:r>
    </w:p>
    <w:p w:rsidR="007A353A" w:rsidRPr="0070777B" w:rsidRDefault="007A353A" w:rsidP="007A353A">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Проиндексированы ставки транспортного налога, установленные в белорусских рублях.</w:t>
      </w:r>
    </w:p>
    <w:p w:rsidR="007A353A" w:rsidRPr="0070777B" w:rsidRDefault="007A353A" w:rsidP="007A353A">
      <w:pPr>
        <w:tabs>
          <w:tab w:val="left" w:pos="0"/>
        </w:tabs>
        <w:spacing w:after="0" w:line="240" w:lineRule="auto"/>
        <w:ind w:firstLine="567"/>
        <w:jc w:val="both"/>
        <w:rPr>
          <w:rFonts w:eastAsia="Calibri" w:cs="Times New Roman"/>
          <w:szCs w:val="28"/>
        </w:rPr>
      </w:pPr>
      <w:r w:rsidRPr="0070777B">
        <w:rPr>
          <w:rFonts w:eastAsia="Calibri" w:cs="Times New Roman"/>
          <w:szCs w:val="28"/>
        </w:rPr>
        <w:t>С 2024 года в случае, когда лизингополучатель заключает договор сублизинга и передает транспортное средство сублизингополучателю, Плательщиком транспортного налога является сублизингополучатель.</w:t>
      </w:r>
    </w:p>
    <w:p w:rsidR="007A353A" w:rsidRPr="0070777B" w:rsidRDefault="007A353A" w:rsidP="007A353A">
      <w:pPr>
        <w:tabs>
          <w:tab w:val="left" w:pos="0"/>
        </w:tabs>
        <w:autoSpaceDE w:val="0"/>
        <w:autoSpaceDN w:val="0"/>
        <w:adjustRightInd w:val="0"/>
        <w:spacing w:after="0" w:line="240" w:lineRule="auto"/>
        <w:ind w:firstLine="567"/>
        <w:jc w:val="both"/>
        <w:rPr>
          <w:rFonts w:eastAsia="Calibri" w:cs="Times New Roman"/>
          <w:i/>
          <w:szCs w:val="28"/>
        </w:rPr>
      </w:pPr>
      <w:r w:rsidRPr="0070777B">
        <w:rPr>
          <w:rFonts w:eastAsia="Calibri" w:cs="Times New Roman"/>
          <w:b/>
          <w:bCs/>
          <w:i/>
          <w:szCs w:val="28"/>
        </w:rPr>
        <w:t>Примечание.</w:t>
      </w:r>
      <w:r w:rsidRPr="0070777B">
        <w:rPr>
          <w:rFonts w:eastAsia="Calibri" w:cs="Times New Roman"/>
          <w:i/>
          <w:szCs w:val="28"/>
        </w:rPr>
        <w:t xml:space="preserve"> В целях признания </w:t>
      </w:r>
      <w:r w:rsidRPr="0070777B">
        <w:rPr>
          <w:rFonts w:cs="Times New Roman"/>
          <w:i/>
          <w:kern w:val="2"/>
          <w:szCs w:val="28"/>
        </w:rPr>
        <w:t xml:space="preserve">плательщиком налога того субъекта хозяйствования, который фактически использует транспортное средство. </w:t>
      </w:r>
      <w:r w:rsidRPr="0070777B">
        <w:rPr>
          <w:rFonts w:eastAsia="Calibri" w:cs="Times New Roman"/>
          <w:i/>
          <w:szCs w:val="28"/>
        </w:rPr>
        <w:t>В 2023 году в таких ситуациях плательщиком транспортного налога признается лизингополучатель.</w:t>
      </w:r>
    </w:p>
    <w:p w:rsidR="007A353A" w:rsidRPr="0070777B" w:rsidRDefault="007A353A" w:rsidP="007A353A">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lastRenderedPageBreak/>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7A353A" w:rsidRPr="0070777B" w:rsidRDefault="007A353A" w:rsidP="007A353A">
      <w:pPr>
        <w:tabs>
          <w:tab w:val="left" w:pos="0"/>
        </w:tabs>
        <w:autoSpaceDE w:val="0"/>
        <w:autoSpaceDN w:val="0"/>
        <w:adjustRightInd w:val="0"/>
        <w:spacing w:after="0" w:line="240" w:lineRule="auto"/>
        <w:ind w:firstLine="567"/>
        <w:jc w:val="both"/>
        <w:rPr>
          <w:rFonts w:cs="Times New Roman"/>
          <w:i/>
          <w:szCs w:val="28"/>
        </w:rPr>
      </w:pPr>
      <w:r w:rsidRPr="0070777B">
        <w:rPr>
          <w:rFonts w:eastAsia="Calibri" w:cs="Times New Roman"/>
          <w:szCs w:val="28"/>
        </w:rPr>
        <w:t>С 2024 года в</w:t>
      </w:r>
      <w:r w:rsidRPr="0070777B">
        <w:rPr>
          <w:rFonts w:eastAsia="Calibri" w:cs="Times New Roman"/>
          <w:spacing w:val="-8"/>
          <w:kern w:val="2"/>
          <w:szCs w:val="28"/>
        </w:rPr>
        <w:t xml:space="preserve"> связи с цифровизацией транспортного налога </w:t>
      </w:r>
      <w:r w:rsidRPr="0070777B">
        <w:rPr>
          <w:rFonts w:eastAsia="Calibri" w:cs="Times New Roman"/>
          <w:szCs w:val="28"/>
        </w:rPr>
        <w:t>в отношении транспортного налога с организаций будет применяться префайлинг (</w:t>
      </w:r>
      <w:r w:rsidRPr="0070777B">
        <w:rPr>
          <w:rFonts w:cs="Times New Roman"/>
          <w:i/>
          <w:szCs w:val="28"/>
        </w:rPr>
        <w:t>предварительное заполнение налоговых деклараций плательщика, исходя из данных, имеющихся в налоговых органах).</w:t>
      </w:r>
    </w:p>
    <w:p w:rsidR="00F12C76" w:rsidRDefault="00F12C76" w:rsidP="006C0B77">
      <w:pPr>
        <w:spacing w:after="0"/>
        <w:ind w:firstLine="709"/>
        <w:jc w:val="both"/>
      </w:pPr>
      <w:bookmarkStart w:id="2" w:name="_GoBack"/>
      <w:bookmarkEnd w:id="2"/>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4D"/>
    <w:rsid w:val="006C0B77"/>
    <w:rsid w:val="007A353A"/>
    <w:rsid w:val="008242FF"/>
    <w:rsid w:val="00870751"/>
    <w:rsid w:val="00922C48"/>
    <w:rsid w:val="00956A4D"/>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70423-6B4B-4D2D-A0F2-47CF9140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353A"/>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A353A"/>
    <w:pPr>
      <w:ind w:left="720"/>
      <w:contextualSpacing/>
    </w:pPr>
  </w:style>
  <w:style w:type="paragraph" w:customStyle="1" w:styleId="newncpi">
    <w:name w:val="newncpi"/>
    <w:basedOn w:val="a0"/>
    <w:rsid w:val="007A353A"/>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7A353A"/>
  </w:style>
  <w:style w:type="paragraph" w:customStyle="1" w:styleId="il-text-alignleft">
    <w:name w:val="il-text-align_left"/>
    <w:basedOn w:val="a0"/>
    <w:rsid w:val="007A353A"/>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7A353A"/>
  </w:style>
  <w:style w:type="paragraph" w:customStyle="1" w:styleId="il-text-alignjustify">
    <w:name w:val="il-text-align_justify"/>
    <w:basedOn w:val="a0"/>
    <w:rsid w:val="007A353A"/>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7A353A"/>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7A353A"/>
    <w:pPr>
      <w:spacing w:after="0" w:line="240" w:lineRule="auto"/>
      <w:jc w:val="both"/>
    </w:pPr>
    <w:rPr>
      <w:rFonts w:ascii="Arial" w:eastAsia="Calibri" w:hAnsi="Arial" w:cs="Times New Roman"/>
      <w:b/>
      <w:sz w:val="21"/>
    </w:rPr>
  </w:style>
  <w:style w:type="paragraph" w:customStyle="1" w:styleId="a">
    <w:name w:val="Подсписок"/>
    <w:qFormat/>
    <w:rsid w:val="007A353A"/>
    <w:pPr>
      <w:numPr>
        <w:numId w:val="1"/>
      </w:numPr>
      <w:spacing w:after="0" w:line="240" w:lineRule="auto"/>
      <w:ind w:left="284" w:firstLine="284"/>
      <w:jc w:val="both"/>
    </w:pPr>
    <w:rPr>
      <w:rFonts w:ascii="Arial" w:eastAsia="Calibri"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4725</Words>
  <Characters>26938</Characters>
  <Application>Microsoft Office Word</Application>
  <DocSecurity>0</DocSecurity>
  <Lines>224</Lines>
  <Paragraphs>63</Paragraphs>
  <ScaleCrop>false</ScaleCrop>
  <Company>SPecialiST RePack</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2</cp:revision>
  <dcterms:created xsi:type="dcterms:W3CDTF">2024-02-13T06:03:00Z</dcterms:created>
  <dcterms:modified xsi:type="dcterms:W3CDTF">2024-02-13T06:03:00Z</dcterms:modified>
</cp:coreProperties>
</file>