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4D76" w14:textId="77777777" w:rsidR="00A77E5C" w:rsidRDefault="00A77E5C" w:rsidP="00A77E5C">
      <w:pPr>
        <w:spacing w:after="0"/>
        <w:ind w:right="-273"/>
        <w:jc w:val="center"/>
        <w:rPr>
          <w:rFonts w:cs="Times New Roman"/>
          <w:b/>
          <w:sz w:val="26"/>
          <w:szCs w:val="26"/>
        </w:rPr>
      </w:pPr>
      <w:r>
        <w:rPr>
          <w:rFonts w:cs="Times New Roman"/>
          <w:b/>
          <w:sz w:val="26"/>
          <w:szCs w:val="26"/>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14:paraId="2E269317" w14:textId="77777777" w:rsidR="00A77E5C" w:rsidRPr="00353583" w:rsidRDefault="00A77E5C" w:rsidP="00A77E5C">
      <w:pPr>
        <w:spacing w:after="0"/>
        <w:ind w:left="567" w:right="-273" w:firstLine="708"/>
        <w:jc w:val="both"/>
        <w:rPr>
          <w:rFonts w:cs="Times New Roman"/>
          <w:b/>
          <w:sz w:val="26"/>
          <w:szCs w:val="26"/>
        </w:rPr>
      </w:pPr>
    </w:p>
    <w:p w14:paraId="18E5B080" w14:textId="77777777" w:rsidR="00A77E5C" w:rsidRPr="00353583" w:rsidRDefault="00A77E5C" w:rsidP="00A77E5C">
      <w:pPr>
        <w:widowControl w:val="0"/>
        <w:autoSpaceDE w:val="0"/>
        <w:autoSpaceDN w:val="0"/>
        <w:adjustRightInd w:val="0"/>
        <w:spacing w:after="0"/>
        <w:ind w:right="-1"/>
        <w:jc w:val="center"/>
        <w:rPr>
          <w:rFonts w:cs="Times New Roman"/>
          <w:bCs/>
          <w:i/>
          <w:color w:val="000000"/>
          <w:kern w:val="30"/>
          <w:sz w:val="26"/>
          <w:szCs w:val="26"/>
        </w:rPr>
      </w:pPr>
      <w:r w:rsidRPr="00353583">
        <w:rPr>
          <w:rFonts w:cs="Times New Roman"/>
          <w:bCs/>
          <w:i/>
          <w:color w:val="000000"/>
          <w:kern w:val="30"/>
          <w:sz w:val="26"/>
          <w:szCs w:val="26"/>
        </w:rPr>
        <w:t>по материалам Могилевского областного управления МЧС Республики Беларусь</w:t>
      </w:r>
    </w:p>
    <w:p w14:paraId="3EB0DB7E" w14:textId="77777777" w:rsidR="00A77E5C" w:rsidRPr="00353583" w:rsidRDefault="00A77E5C" w:rsidP="00A77E5C">
      <w:pPr>
        <w:spacing w:after="0"/>
        <w:ind w:right="-273" w:firstLine="567"/>
        <w:jc w:val="both"/>
        <w:rPr>
          <w:rFonts w:cs="Times New Roman"/>
          <w:sz w:val="26"/>
          <w:szCs w:val="26"/>
        </w:rPr>
      </w:pPr>
    </w:p>
    <w:p w14:paraId="21E14512" w14:textId="77777777" w:rsidR="00A77E5C" w:rsidRPr="00353583" w:rsidRDefault="00A77E5C" w:rsidP="00A77E5C">
      <w:pPr>
        <w:spacing w:after="0"/>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14:paraId="5A238447" w14:textId="77777777" w:rsidR="00A77E5C" w:rsidRPr="00353583" w:rsidRDefault="00A77E5C" w:rsidP="00A77E5C">
      <w:pPr>
        <w:spacing w:after="0"/>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14:paraId="1F966F3D" w14:textId="77777777" w:rsidR="00A77E5C" w:rsidRPr="00353583" w:rsidRDefault="00A77E5C" w:rsidP="00A77E5C">
      <w:pPr>
        <w:pStyle w:val="a3"/>
        <w:numPr>
          <w:ilvl w:val="0"/>
          <w:numId w:val="3"/>
        </w:numPr>
        <w:spacing w:after="0" w:line="240" w:lineRule="auto"/>
        <w:ind w:left="0" w:right="-273"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14:paraId="693629A9" w14:textId="77777777" w:rsidR="00A77E5C" w:rsidRPr="00353583" w:rsidRDefault="00A77E5C" w:rsidP="00A77E5C">
      <w:pPr>
        <w:pStyle w:val="a3"/>
        <w:numPr>
          <w:ilvl w:val="0"/>
          <w:numId w:val="3"/>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14:paraId="5DE92291" w14:textId="77777777" w:rsidR="00A77E5C" w:rsidRPr="00353583" w:rsidRDefault="00A77E5C" w:rsidP="00A77E5C">
      <w:pPr>
        <w:pStyle w:val="a3"/>
        <w:numPr>
          <w:ilvl w:val="0"/>
          <w:numId w:val="3"/>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электрооборудования –   192 пожара (в 2022 – 171 пожар);</w:t>
      </w:r>
    </w:p>
    <w:p w14:paraId="53DFFD46" w14:textId="77777777" w:rsidR="00A77E5C" w:rsidRPr="00353583" w:rsidRDefault="00A77E5C" w:rsidP="00A77E5C">
      <w:pPr>
        <w:pStyle w:val="a3"/>
        <w:numPr>
          <w:ilvl w:val="0"/>
          <w:numId w:val="3"/>
        </w:numPr>
        <w:spacing w:after="0" w:line="240" w:lineRule="auto"/>
        <w:ind w:left="0" w:right="-273" w:firstLine="567"/>
        <w:jc w:val="both"/>
        <w:rPr>
          <w:rFonts w:cs="Times New Roman"/>
          <w:sz w:val="26"/>
          <w:szCs w:val="26"/>
        </w:rPr>
      </w:pPr>
      <w:r w:rsidRPr="00353583">
        <w:rPr>
          <w:rFonts w:cs="Times New Roman"/>
          <w:sz w:val="26"/>
          <w:szCs w:val="26"/>
        </w:rPr>
        <w:t>детская шалости с огнем – 23 пожара (в 2022 - 12 пожаров);</w:t>
      </w:r>
    </w:p>
    <w:p w14:paraId="53045626" w14:textId="77777777" w:rsidR="00A77E5C" w:rsidRPr="00353583" w:rsidRDefault="00A77E5C" w:rsidP="00A77E5C">
      <w:pPr>
        <w:pStyle w:val="a3"/>
        <w:numPr>
          <w:ilvl w:val="0"/>
          <w:numId w:val="3"/>
        </w:numPr>
        <w:spacing w:after="0" w:line="240" w:lineRule="auto"/>
        <w:ind w:left="0" w:right="-273"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14:paraId="6869C2F9" w14:textId="77777777" w:rsidR="00A77E5C" w:rsidRPr="00353583" w:rsidRDefault="00A77E5C" w:rsidP="00A77E5C">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w:t>
      </w:r>
      <w:proofErr w:type="gramStart"/>
      <w:r w:rsidRPr="00353583">
        <w:rPr>
          <w:rFonts w:cs="Times New Roman"/>
          <w:color w:val="000000"/>
          <w:sz w:val="26"/>
          <w:szCs w:val="26"/>
        </w:rPr>
        <w:t>29  человек</w:t>
      </w:r>
      <w:proofErr w:type="gramEnd"/>
      <w:r w:rsidRPr="00353583">
        <w:rPr>
          <w:rFonts w:cs="Times New Roman"/>
          <w:color w:val="000000"/>
          <w:sz w:val="26"/>
          <w:szCs w:val="26"/>
        </w:rPr>
        <w:t xml:space="preserve">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14:paraId="3C69BC20" w14:textId="77777777" w:rsidR="00A77E5C" w:rsidRPr="00353583" w:rsidRDefault="00A77E5C" w:rsidP="00A77E5C">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 xml:space="preserve">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w:t>
      </w:r>
      <w:proofErr w:type="gramStart"/>
      <w:r w:rsidRPr="00353583">
        <w:rPr>
          <w:rFonts w:cs="Times New Roman"/>
          <w:sz w:val="26"/>
          <w:szCs w:val="26"/>
        </w:rPr>
        <w:t>они  в</w:t>
      </w:r>
      <w:proofErr w:type="gramEnd"/>
      <w:r w:rsidRPr="00353583">
        <w:rPr>
          <w:rFonts w:cs="Times New Roman"/>
          <w:sz w:val="26"/>
          <w:szCs w:val="26"/>
        </w:rPr>
        <w:t xml:space="preserve">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14:paraId="3F62E028" w14:textId="77777777" w:rsidR="00A77E5C" w:rsidRPr="00353583" w:rsidRDefault="00A77E5C" w:rsidP="00A77E5C">
      <w:pPr>
        <w:shd w:val="clear" w:color="auto" w:fill="FFFFFF"/>
        <w:tabs>
          <w:tab w:val="left" w:pos="567"/>
        </w:tabs>
        <w:spacing w:after="0"/>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w:t>
      </w:r>
      <w:proofErr w:type="gramStart"/>
      <w:r w:rsidRPr="00353583">
        <w:rPr>
          <w:rFonts w:cs="Times New Roman"/>
          <w:sz w:val="26"/>
          <w:szCs w:val="26"/>
          <w:shd w:val="clear" w:color="auto" w:fill="FFFFFF"/>
        </w:rPr>
        <w:t>и  вынесли</w:t>
      </w:r>
      <w:proofErr w:type="gramEnd"/>
      <w:r w:rsidRPr="00353583">
        <w:rPr>
          <w:rFonts w:cs="Times New Roman"/>
          <w:sz w:val="26"/>
          <w:szCs w:val="26"/>
          <w:shd w:val="clear" w:color="auto" w:fill="FFFFFF"/>
        </w:rPr>
        <w:t xml:space="preserve">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w:t>
      </w:r>
      <w:proofErr w:type="gramStart"/>
      <w:r w:rsidRPr="00353583">
        <w:rPr>
          <w:rFonts w:cs="Times New Roman"/>
          <w:sz w:val="26"/>
          <w:szCs w:val="26"/>
          <w:shd w:val="clear" w:color="auto" w:fill="FFFFFF"/>
        </w:rPr>
        <w:t>и  её</w:t>
      </w:r>
      <w:proofErr w:type="gramEnd"/>
      <w:r w:rsidRPr="00353583">
        <w:rPr>
          <w:rFonts w:cs="Times New Roman"/>
          <w:sz w:val="26"/>
          <w:szCs w:val="26"/>
          <w:shd w:val="clear" w:color="auto" w:fill="FFFFFF"/>
        </w:rPr>
        <w:t xml:space="preserve">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w:t>
      </w:r>
      <w:r w:rsidRPr="00353583">
        <w:rPr>
          <w:rFonts w:cs="Times New Roman"/>
          <w:sz w:val="26"/>
          <w:szCs w:val="26"/>
        </w:rPr>
        <w:lastRenderedPageBreak/>
        <w:t xml:space="preserve">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14:paraId="4F3E31C7" w14:textId="77777777" w:rsidR="00A77E5C" w:rsidRPr="00353583" w:rsidRDefault="00A77E5C" w:rsidP="00A77E5C">
      <w:pPr>
        <w:shd w:val="clear" w:color="auto" w:fill="FFFFFF"/>
        <w:spacing w:after="0" w:line="250" w:lineRule="atLeast"/>
        <w:ind w:firstLine="567"/>
        <w:jc w:val="both"/>
        <w:rPr>
          <w:rFonts w:cs="Times New Roman"/>
          <w:sz w:val="26"/>
          <w:szCs w:val="26"/>
        </w:rPr>
      </w:pPr>
      <w:r w:rsidRPr="00353583">
        <w:rPr>
          <w:rFonts w:cs="Times New Roman"/>
          <w:b/>
          <w:spacing w:val="1"/>
          <w:sz w:val="26"/>
          <w:szCs w:val="26"/>
        </w:rPr>
        <w:t>Пример</w:t>
      </w:r>
      <w:proofErr w:type="gramStart"/>
      <w:r w:rsidRPr="00353583">
        <w:rPr>
          <w:rFonts w:cs="Times New Roman"/>
          <w:b/>
          <w:spacing w:val="1"/>
          <w:sz w:val="26"/>
          <w:szCs w:val="26"/>
        </w:rPr>
        <w:t>:</w:t>
      </w:r>
      <w:r w:rsidRPr="00353583">
        <w:rPr>
          <w:rFonts w:cs="Times New Roman"/>
          <w:bCs/>
          <w:sz w:val="26"/>
          <w:szCs w:val="26"/>
          <w:shd w:val="clear" w:color="auto" w:fill="FFFFFF"/>
        </w:rPr>
        <w:t xml:space="preserve"> </w:t>
      </w:r>
      <w:r w:rsidRPr="00353583">
        <w:rPr>
          <w:rFonts w:cs="Times New Roman"/>
          <w:sz w:val="26"/>
          <w:szCs w:val="26"/>
        </w:rPr>
        <w:t>Позднее</w:t>
      </w:r>
      <w:proofErr w:type="gramEnd"/>
      <w:r w:rsidRPr="00353583">
        <w:rPr>
          <w:rFonts w:cs="Times New Roman"/>
          <w:sz w:val="26"/>
          <w:szCs w:val="26"/>
        </w:rPr>
        <w:t xml:space="preserve"> обнаружение пожара и сообщение в службу МЧС не оставило шансов на спасение супругов пенсионеров из </w:t>
      </w:r>
      <w:r w:rsidRPr="00353583">
        <w:rPr>
          <w:rFonts w:cs="Times New Roman"/>
          <w:color w:val="000000"/>
          <w:sz w:val="26"/>
          <w:szCs w:val="26"/>
        </w:rPr>
        <w:t xml:space="preserve">д.Красулино Горецкого района. Пылающий дом </w:t>
      </w:r>
      <w:proofErr w:type="gramStart"/>
      <w:r w:rsidRPr="00353583">
        <w:rPr>
          <w:rFonts w:cs="Times New Roman"/>
          <w:color w:val="000000"/>
          <w:sz w:val="26"/>
          <w:szCs w:val="26"/>
        </w:rPr>
        <w:t xml:space="preserve">утром  </w:t>
      </w:r>
      <w:r w:rsidRPr="00353583">
        <w:rPr>
          <w:rFonts w:cs="Times New Roman"/>
          <w:sz w:val="26"/>
          <w:szCs w:val="26"/>
        </w:rPr>
        <w:t>29</w:t>
      </w:r>
      <w:proofErr w:type="gramEnd"/>
      <w:r w:rsidRPr="00353583">
        <w:rPr>
          <w:rFonts w:cs="Times New Roman"/>
          <w:sz w:val="26"/>
          <w:szCs w:val="26"/>
        </w:rPr>
        <w:t xml:space="preserve">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14:paraId="20087191" w14:textId="77777777" w:rsidR="00A77E5C" w:rsidRPr="00353583" w:rsidRDefault="00A77E5C" w:rsidP="00A77E5C">
      <w:pPr>
        <w:shd w:val="clear" w:color="auto" w:fill="FFFFFF"/>
        <w:spacing w:after="0" w:line="25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14:paraId="7EF98C15" w14:textId="77777777" w:rsidR="00A77E5C" w:rsidRPr="00353583" w:rsidRDefault="00A77E5C" w:rsidP="00A77E5C">
      <w:pPr>
        <w:spacing w:after="0"/>
        <w:ind w:right="-273" w:firstLine="567"/>
        <w:jc w:val="both"/>
        <w:rPr>
          <w:rFonts w:cs="Times New Roman"/>
          <w:sz w:val="26"/>
          <w:szCs w:val="26"/>
        </w:rPr>
      </w:pPr>
      <w:r w:rsidRPr="00353583">
        <w:rPr>
          <w:rFonts w:cs="Times New Roman"/>
          <w:b/>
          <w:sz w:val="26"/>
          <w:szCs w:val="26"/>
          <w:lang w:val="en-US"/>
        </w:rPr>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 xml:space="preserve">«Не прожигай свою </w:t>
      </w:r>
      <w:proofErr w:type="gramStart"/>
      <w:r w:rsidRPr="00353583">
        <w:rPr>
          <w:rFonts w:cs="Times New Roman"/>
          <w:b/>
          <w:sz w:val="26"/>
          <w:szCs w:val="26"/>
        </w:rPr>
        <w:t>жизнь!»</w:t>
      </w:r>
      <w:proofErr w:type="gramEnd"/>
      <w:r w:rsidRPr="00353583">
        <w:rPr>
          <w:rFonts w:cs="Times New Roman"/>
          <w:sz w:val="26"/>
          <w:szCs w:val="26"/>
        </w:rPr>
        <w:t xml:space="preserve">.  </w:t>
      </w:r>
    </w:p>
    <w:p w14:paraId="467FFB9D" w14:textId="77777777" w:rsidR="00A77E5C" w:rsidRPr="00353583" w:rsidRDefault="00A77E5C" w:rsidP="00A77E5C">
      <w:pPr>
        <w:pStyle w:val="a7"/>
        <w:shd w:val="clear" w:color="auto" w:fill="FFFFFF"/>
        <w:spacing w:before="0" w:beforeAutospacing="0" w:after="0" w:afterAutospacing="0"/>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14:paraId="36E484C9" w14:textId="77777777" w:rsidR="00A77E5C" w:rsidRPr="00353583" w:rsidRDefault="00A77E5C" w:rsidP="00A77E5C">
      <w:pPr>
        <w:spacing w:after="0"/>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14:paraId="77C6E92F" w14:textId="77777777" w:rsidR="00A77E5C" w:rsidRPr="00353583" w:rsidRDefault="00A77E5C" w:rsidP="00A77E5C">
      <w:pPr>
        <w:tabs>
          <w:tab w:val="left" w:pos="0"/>
        </w:tabs>
        <w:spacing w:after="0"/>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14:paraId="24ECABEF" w14:textId="77777777" w:rsidR="00A77E5C" w:rsidRPr="00353583" w:rsidRDefault="00A77E5C" w:rsidP="00A77E5C">
      <w:pPr>
        <w:spacing w:after="0"/>
        <w:ind w:firstLine="567"/>
        <w:jc w:val="both"/>
        <w:rPr>
          <w:rFonts w:cs="Times New Roman"/>
          <w:sz w:val="26"/>
          <w:szCs w:val="26"/>
        </w:rPr>
      </w:pPr>
      <w:r w:rsidRPr="00353583">
        <w:rPr>
          <w:rFonts w:cs="Times New Roman"/>
          <w:b/>
          <w:sz w:val="26"/>
          <w:szCs w:val="26"/>
        </w:rPr>
        <w:t>Пример</w:t>
      </w:r>
      <w:proofErr w:type="gramStart"/>
      <w:r w:rsidRPr="00353583">
        <w:rPr>
          <w:rFonts w:cs="Times New Roman"/>
          <w:b/>
          <w:sz w:val="26"/>
          <w:szCs w:val="26"/>
        </w:rPr>
        <w:t>:</w:t>
      </w:r>
      <w:r>
        <w:rPr>
          <w:rFonts w:cs="Times New Roman"/>
          <w:b/>
          <w:sz w:val="26"/>
          <w:szCs w:val="26"/>
        </w:rPr>
        <w:t xml:space="preserve"> </w:t>
      </w:r>
      <w:r w:rsidRPr="00353583">
        <w:rPr>
          <w:rFonts w:cs="Times New Roman"/>
          <w:sz w:val="26"/>
          <w:szCs w:val="26"/>
        </w:rPr>
        <w:t>Едва</w:t>
      </w:r>
      <w:proofErr w:type="gramEnd"/>
      <w:r w:rsidRPr="00353583">
        <w:rPr>
          <w:rFonts w:cs="Times New Roman"/>
          <w:sz w:val="26"/>
          <w:szCs w:val="26"/>
        </w:rPr>
        <w:t xml:space="preserve">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14:paraId="268CAD0B" w14:textId="77777777" w:rsidR="00A77E5C" w:rsidRPr="00353583" w:rsidRDefault="00A77E5C" w:rsidP="00A77E5C">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д.Тешемье Быховского района, 76-летняя могилевчанка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w:t>
      </w:r>
      <w:r w:rsidRPr="00353583">
        <w:rPr>
          <w:rFonts w:cs="Times New Roman"/>
          <w:color w:val="000000"/>
          <w:sz w:val="26"/>
          <w:szCs w:val="26"/>
        </w:rPr>
        <w:lastRenderedPageBreak/>
        <w:t xml:space="preserve">доме.  По предварительным данным, к пожару привели нарушения в устройстве дымохода печи. </w:t>
      </w:r>
    </w:p>
    <w:p w14:paraId="7DD741D4" w14:textId="77777777" w:rsidR="00A77E5C" w:rsidRPr="00353583" w:rsidRDefault="00A77E5C" w:rsidP="00A77E5C">
      <w:pPr>
        <w:tabs>
          <w:tab w:val="left" w:pos="5040"/>
        </w:tabs>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Тиньков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w:t>
      </w:r>
      <w:proofErr w:type="gramStart"/>
      <w:r w:rsidRPr="00353583">
        <w:rPr>
          <w:rFonts w:cs="Times New Roman"/>
          <w:sz w:val="26"/>
          <w:szCs w:val="26"/>
        </w:rPr>
        <w:t>уже  спустя</w:t>
      </w:r>
      <w:proofErr w:type="gramEnd"/>
      <w:r w:rsidRPr="00353583">
        <w:rPr>
          <w:rFonts w:cs="Times New Roman"/>
          <w:sz w:val="26"/>
          <w:szCs w:val="26"/>
        </w:rPr>
        <w:t xml:space="preserve">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14:paraId="4605631E" w14:textId="77777777" w:rsidR="00A77E5C" w:rsidRPr="00353583" w:rsidRDefault="00A77E5C" w:rsidP="00A77E5C">
      <w:pPr>
        <w:tabs>
          <w:tab w:val="left" w:pos="5040"/>
        </w:tabs>
        <w:spacing w:after="0"/>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14:paraId="57B84E8A" w14:textId="77777777" w:rsidR="00A77E5C" w:rsidRPr="00353583" w:rsidRDefault="00A77E5C" w:rsidP="00A77E5C">
      <w:pPr>
        <w:pStyle w:val="a3"/>
        <w:numPr>
          <w:ilvl w:val="0"/>
          <w:numId w:val="4"/>
        </w:numPr>
        <w:spacing w:after="0" w:line="240" w:lineRule="auto"/>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14:paraId="54A9D966" w14:textId="77777777" w:rsidR="00A77E5C" w:rsidRPr="00353583" w:rsidRDefault="00A77E5C" w:rsidP="00A77E5C">
      <w:pPr>
        <w:pStyle w:val="a3"/>
        <w:numPr>
          <w:ilvl w:val="0"/>
          <w:numId w:val="4"/>
        </w:numPr>
        <w:spacing w:after="0" w:line="240" w:lineRule="auto"/>
        <w:ind w:left="0" w:right="-272" w:firstLine="567"/>
        <w:jc w:val="both"/>
        <w:rPr>
          <w:rFonts w:cs="Times New Roman"/>
          <w:sz w:val="26"/>
          <w:szCs w:val="26"/>
        </w:rPr>
      </w:pPr>
      <w:r w:rsidRPr="00353583">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14:paraId="13061305" w14:textId="77777777" w:rsidR="00A77E5C" w:rsidRPr="00353583" w:rsidRDefault="00A77E5C" w:rsidP="00A77E5C">
      <w:pPr>
        <w:pStyle w:val="a3"/>
        <w:numPr>
          <w:ilvl w:val="0"/>
          <w:numId w:val="4"/>
        </w:numPr>
        <w:spacing w:after="0" w:line="240" w:lineRule="auto"/>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14:paraId="6B146F0C" w14:textId="77777777" w:rsidR="00A77E5C" w:rsidRPr="00353583" w:rsidRDefault="00A77E5C" w:rsidP="00A77E5C">
      <w:pPr>
        <w:pStyle w:val="a3"/>
        <w:numPr>
          <w:ilvl w:val="0"/>
          <w:numId w:val="4"/>
        </w:numPr>
        <w:spacing w:after="0" w:line="240" w:lineRule="auto"/>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14:paraId="09F4FD19" w14:textId="77777777" w:rsidR="00A77E5C" w:rsidRPr="00353583" w:rsidRDefault="00A77E5C" w:rsidP="00A77E5C">
      <w:pPr>
        <w:pStyle w:val="a3"/>
        <w:numPr>
          <w:ilvl w:val="0"/>
          <w:numId w:val="4"/>
        </w:numPr>
        <w:spacing w:after="0" w:line="240" w:lineRule="auto"/>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14:paraId="169E648D" w14:textId="77777777" w:rsidR="00A77E5C" w:rsidRPr="00353583" w:rsidRDefault="00A77E5C" w:rsidP="00A77E5C">
      <w:pPr>
        <w:pStyle w:val="a3"/>
        <w:numPr>
          <w:ilvl w:val="0"/>
          <w:numId w:val="4"/>
        </w:numPr>
        <w:spacing w:after="0" w:line="240" w:lineRule="auto"/>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14:paraId="55843F1A" w14:textId="77777777" w:rsidR="00A77E5C" w:rsidRPr="00353583" w:rsidRDefault="00A77E5C" w:rsidP="00A77E5C">
      <w:pPr>
        <w:pStyle w:val="a3"/>
        <w:numPr>
          <w:ilvl w:val="0"/>
          <w:numId w:val="4"/>
        </w:numPr>
        <w:spacing w:after="0" w:line="240" w:lineRule="auto"/>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протапливаниями в день. </w:t>
      </w:r>
    </w:p>
    <w:p w14:paraId="4D75A608" w14:textId="77777777" w:rsidR="00A77E5C" w:rsidRPr="00353583" w:rsidRDefault="00A77E5C" w:rsidP="00A77E5C">
      <w:pPr>
        <w:pStyle w:val="a3"/>
        <w:numPr>
          <w:ilvl w:val="0"/>
          <w:numId w:val="4"/>
        </w:numPr>
        <w:spacing w:after="0" w:line="240" w:lineRule="auto"/>
        <w:ind w:left="0" w:right="-272"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14:paraId="356F55BA" w14:textId="77777777" w:rsidR="00A77E5C" w:rsidRPr="00353583" w:rsidRDefault="00A77E5C" w:rsidP="00A77E5C">
      <w:pPr>
        <w:spacing w:after="0"/>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14:paraId="0B388BBA" w14:textId="77777777" w:rsidR="00A77E5C" w:rsidRPr="00353583" w:rsidRDefault="00A77E5C" w:rsidP="00A77E5C">
      <w:pPr>
        <w:spacing w:after="0"/>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агрогородка </w:t>
      </w:r>
      <w:r w:rsidRPr="00353583">
        <w:rPr>
          <w:rFonts w:cs="Times New Roman"/>
          <w:color w:val="000000"/>
          <w:sz w:val="26"/>
          <w:szCs w:val="26"/>
        </w:rPr>
        <w:t xml:space="preserve">Заелица Глусского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 xml:space="preserve">повреждено 40 </w:t>
      </w:r>
      <w:proofErr w:type="gramStart"/>
      <w:r w:rsidRPr="00353583">
        <w:rPr>
          <w:rFonts w:cs="Times New Roman"/>
          <w:sz w:val="26"/>
          <w:szCs w:val="26"/>
        </w:rPr>
        <w:t>кв.м</w:t>
      </w:r>
      <w:proofErr w:type="gramEnd"/>
      <w:r w:rsidRPr="00353583">
        <w:rPr>
          <w:rFonts w:cs="Times New Roman"/>
          <w:sz w:val="26"/>
          <w:szCs w:val="26"/>
        </w:rPr>
        <w:t xml:space="preserve"> кровли, обуглена стропильная система, повреждено имущество, стены и потолок в комнате второго этажа и в коридоре.</w:t>
      </w:r>
    </w:p>
    <w:p w14:paraId="1355192B" w14:textId="77777777" w:rsidR="00A77E5C" w:rsidRPr="00353583" w:rsidRDefault="00A77E5C" w:rsidP="00A77E5C">
      <w:pPr>
        <w:spacing w:after="0"/>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14:paraId="42B33BBF" w14:textId="77777777" w:rsidR="00A77E5C" w:rsidRPr="00353583" w:rsidRDefault="00A77E5C" w:rsidP="00A77E5C">
      <w:pPr>
        <w:spacing w:after="0"/>
        <w:ind w:firstLine="567"/>
        <w:jc w:val="both"/>
        <w:rPr>
          <w:rFonts w:cs="Times New Roman"/>
          <w:b/>
          <w:sz w:val="26"/>
          <w:szCs w:val="26"/>
        </w:rPr>
      </w:pPr>
      <w:r w:rsidRPr="00353583">
        <w:rPr>
          <w:rFonts w:cs="Times New Roman"/>
          <w:b/>
          <w:sz w:val="26"/>
          <w:szCs w:val="26"/>
        </w:rPr>
        <w:t>Необходимые действия:</w:t>
      </w:r>
    </w:p>
    <w:p w14:paraId="7107DFE8" w14:textId="77777777" w:rsidR="00A77E5C" w:rsidRPr="00353583" w:rsidRDefault="00A77E5C" w:rsidP="00A77E5C">
      <w:pPr>
        <w:pStyle w:val="a3"/>
        <w:numPr>
          <w:ilvl w:val="0"/>
          <w:numId w:val="8"/>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14:paraId="5625B919" w14:textId="77777777" w:rsidR="00A77E5C" w:rsidRPr="00353583" w:rsidRDefault="00A77E5C" w:rsidP="00A77E5C">
      <w:pPr>
        <w:pStyle w:val="a3"/>
        <w:numPr>
          <w:ilvl w:val="0"/>
          <w:numId w:val="8"/>
        </w:numPr>
        <w:spacing w:after="0" w:line="276" w:lineRule="auto"/>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14:paraId="003ACAA1" w14:textId="77777777" w:rsidR="00A77E5C" w:rsidRPr="00353583" w:rsidRDefault="00A77E5C" w:rsidP="00A77E5C">
      <w:pPr>
        <w:pStyle w:val="a3"/>
        <w:numPr>
          <w:ilvl w:val="0"/>
          <w:numId w:val="8"/>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14:paraId="6A7C2E18" w14:textId="77777777" w:rsidR="00A77E5C" w:rsidRPr="00353583" w:rsidRDefault="00A77E5C" w:rsidP="00A77E5C">
      <w:pPr>
        <w:pStyle w:val="a3"/>
        <w:numPr>
          <w:ilvl w:val="0"/>
          <w:numId w:val="8"/>
        </w:numPr>
        <w:spacing w:after="0" w:line="276" w:lineRule="auto"/>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14:paraId="390143FC" w14:textId="77777777" w:rsidR="00A77E5C" w:rsidRPr="00353583" w:rsidRDefault="00A77E5C" w:rsidP="00A77E5C">
      <w:pPr>
        <w:pStyle w:val="a3"/>
        <w:numPr>
          <w:ilvl w:val="0"/>
          <w:numId w:val="8"/>
        </w:numPr>
        <w:spacing w:after="0" w:line="276" w:lineRule="auto"/>
        <w:ind w:left="0" w:firstLine="567"/>
        <w:jc w:val="both"/>
        <w:rPr>
          <w:rFonts w:cs="Times New Roman"/>
          <w:sz w:val="26"/>
          <w:szCs w:val="26"/>
        </w:rPr>
      </w:pPr>
      <w:r w:rsidRPr="00353583">
        <w:rPr>
          <w:rFonts w:cs="Times New Roman"/>
          <w:sz w:val="26"/>
          <w:szCs w:val="26"/>
        </w:rPr>
        <w:t>Теплоизолировать   находящиеся на чердаке и в неотапливаемых помещениях    трубопроводы и расширительный бак.</w:t>
      </w:r>
    </w:p>
    <w:p w14:paraId="0099E6AE" w14:textId="77777777" w:rsidR="00A77E5C" w:rsidRPr="00353583" w:rsidRDefault="00A77E5C" w:rsidP="00A77E5C">
      <w:pPr>
        <w:pStyle w:val="a7"/>
        <w:spacing w:before="0" w:beforeAutospacing="0" w:after="0" w:afterAutospacing="0"/>
        <w:ind w:firstLine="567"/>
        <w:jc w:val="both"/>
        <w:rPr>
          <w:sz w:val="26"/>
          <w:szCs w:val="26"/>
        </w:rPr>
      </w:pPr>
      <w:r w:rsidRPr="00353583">
        <w:rPr>
          <w:sz w:val="26"/>
          <w:szCs w:val="26"/>
        </w:rPr>
        <w:lastRenderedPageBreak/>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14:paraId="2B33434E" w14:textId="77777777" w:rsidR="00A77E5C" w:rsidRPr="00353583" w:rsidRDefault="00A77E5C" w:rsidP="00A77E5C">
      <w:pPr>
        <w:spacing w:after="0"/>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14:paraId="68A9D39D" w14:textId="77777777" w:rsidR="00A77E5C" w:rsidRPr="00353583" w:rsidRDefault="00A77E5C" w:rsidP="00A77E5C">
      <w:pPr>
        <w:spacing w:after="0"/>
        <w:ind w:firstLine="567"/>
        <w:jc w:val="both"/>
        <w:rPr>
          <w:rFonts w:cs="Times New Roman"/>
          <w:color w:val="000000"/>
          <w:sz w:val="26"/>
          <w:szCs w:val="26"/>
        </w:rPr>
      </w:pPr>
      <w:r w:rsidRPr="00353583">
        <w:rPr>
          <w:rFonts w:cs="Times New Roman"/>
          <w:b/>
          <w:sz w:val="26"/>
          <w:szCs w:val="26"/>
        </w:rPr>
        <w:t xml:space="preserve">Пример: </w:t>
      </w:r>
      <w:r w:rsidRPr="00353583">
        <w:rPr>
          <w:rFonts w:cs="Times New Roman"/>
          <w:sz w:val="26"/>
          <w:szCs w:val="26"/>
        </w:rPr>
        <w:t xml:space="preserve">28 октября вечером в бане в агрогородке Несята Кличевского района соседями без признаков жизни были обнаружены 68-летняя хозяйка и ее 62-летний сожитель. </w:t>
      </w:r>
      <w:r w:rsidRPr="00353583">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14:paraId="56280FEE" w14:textId="77777777" w:rsidR="00A77E5C" w:rsidRPr="00353583" w:rsidRDefault="00A77E5C" w:rsidP="00A77E5C">
      <w:pPr>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4 ноября вечером в учреждение здравоохранения с отравлением угарным газом было госпитализировано два человека: 40-летняя могилевчанка и её 10-летний сын. Как выяснилось, отравление они получили, находясь в дачном доме д. Бовшево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14:paraId="59F7F02E" w14:textId="77777777" w:rsidR="00A77E5C" w:rsidRPr="00353583" w:rsidRDefault="00A77E5C" w:rsidP="00A77E5C">
      <w:pPr>
        <w:spacing w:after="0"/>
        <w:ind w:right="-273" w:firstLine="567"/>
        <w:rPr>
          <w:rFonts w:cs="Times New Roman"/>
          <w:b/>
          <w:sz w:val="26"/>
          <w:szCs w:val="26"/>
        </w:rPr>
      </w:pPr>
      <w:r w:rsidRPr="00353583">
        <w:rPr>
          <w:rFonts w:cs="Times New Roman"/>
          <w:b/>
          <w:sz w:val="26"/>
          <w:szCs w:val="26"/>
        </w:rPr>
        <w:t>Причиной отравления угарным газом является:</w:t>
      </w:r>
    </w:p>
    <w:p w14:paraId="17C602EF" w14:textId="77777777" w:rsidR="00A77E5C" w:rsidRPr="00353583" w:rsidRDefault="00A77E5C" w:rsidP="00A77E5C">
      <w:pPr>
        <w:pStyle w:val="a3"/>
        <w:numPr>
          <w:ilvl w:val="0"/>
          <w:numId w:val="5"/>
        </w:numPr>
        <w:spacing w:after="0" w:line="240" w:lineRule="auto"/>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226B45B8" w14:textId="77777777" w:rsidR="00A77E5C" w:rsidRPr="00353583" w:rsidRDefault="00A77E5C" w:rsidP="00A77E5C">
      <w:pPr>
        <w:pStyle w:val="a3"/>
        <w:numPr>
          <w:ilvl w:val="0"/>
          <w:numId w:val="5"/>
        </w:numPr>
        <w:spacing w:after="0" w:line="240" w:lineRule="auto"/>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14:paraId="085E74D8" w14:textId="77777777" w:rsidR="00A77E5C" w:rsidRPr="00353583" w:rsidRDefault="00A77E5C" w:rsidP="00A77E5C">
      <w:pPr>
        <w:pStyle w:val="a3"/>
        <w:numPr>
          <w:ilvl w:val="0"/>
          <w:numId w:val="5"/>
        </w:numPr>
        <w:spacing w:after="0" w:line="240" w:lineRule="auto"/>
        <w:ind w:left="0" w:right="-272" w:firstLine="567"/>
        <w:jc w:val="both"/>
        <w:rPr>
          <w:rFonts w:cs="Times New Roman"/>
          <w:sz w:val="26"/>
          <w:szCs w:val="26"/>
        </w:rPr>
      </w:pPr>
      <w:r w:rsidRPr="00353583">
        <w:rPr>
          <w:rFonts w:cs="Times New Roman"/>
          <w:sz w:val="26"/>
          <w:szCs w:val="26"/>
        </w:rPr>
        <w:t>Нахождение человека в очаге пожара.</w:t>
      </w:r>
    </w:p>
    <w:p w14:paraId="2AB54382" w14:textId="77777777" w:rsidR="00A77E5C" w:rsidRPr="00353583" w:rsidRDefault="00A77E5C" w:rsidP="00A77E5C">
      <w:pPr>
        <w:pStyle w:val="a3"/>
        <w:numPr>
          <w:ilvl w:val="0"/>
          <w:numId w:val="5"/>
        </w:numPr>
        <w:spacing w:after="0" w:line="240" w:lineRule="auto"/>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14:paraId="06EB9F2F" w14:textId="77777777" w:rsidR="00A77E5C" w:rsidRPr="00353583" w:rsidRDefault="00A77E5C" w:rsidP="00A77E5C">
      <w:pPr>
        <w:shd w:val="clear" w:color="auto" w:fill="FFFFFF"/>
        <w:spacing w:after="0"/>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14:paraId="18467018" w14:textId="77777777" w:rsidR="00A77E5C" w:rsidRPr="00353583" w:rsidRDefault="00A77E5C" w:rsidP="00A77E5C">
      <w:pPr>
        <w:shd w:val="clear" w:color="auto" w:fill="FFFFFF"/>
        <w:spacing w:after="0"/>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14:paraId="61470E07" w14:textId="77777777" w:rsidR="00A77E5C" w:rsidRPr="00353583" w:rsidRDefault="00A77E5C" w:rsidP="00A77E5C">
      <w:pPr>
        <w:spacing w:after="0"/>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xml:space="preserve">. Почти в 2 раза, по сравнению с прошлым годом, увеличилось количество пожаров по причине детской шалости с огнём. </w:t>
      </w:r>
      <w:proofErr w:type="gramStart"/>
      <w:r w:rsidRPr="00353583">
        <w:rPr>
          <w:rFonts w:cs="Times New Roman"/>
          <w:sz w:val="26"/>
          <w:szCs w:val="26"/>
        </w:rPr>
        <w:t>( В</w:t>
      </w:r>
      <w:proofErr w:type="gramEnd"/>
      <w:r w:rsidRPr="00353583">
        <w:rPr>
          <w:rFonts w:cs="Times New Roman"/>
          <w:sz w:val="26"/>
          <w:szCs w:val="26"/>
        </w:rPr>
        <w:t xml:space="preserve"> 2023 году-23 пожара, в 2022- 12 пожаров, +92%).</w:t>
      </w:r>
    </w:p>
    <w:p w14:paraId="7DF1FD0E" w14:textId="77777777" w:rsidR="00A77E5C" w:rsidRPr="00353583" w:rsidRDefault="00A77E5C" w:rsidP="00A77E5C">
      <w:pPr>
        <w:spacing w:after="0"/>
        <w:ind w:right="-273" w:firstLine="567"/>
        <w:jc w:val="both"/>
        <w:rPr>
          <w:rFonts w:cs="Times New Roman"/>
          <w:sz w:val="26"/>
          <w:szCs w:val="26"/>
        </w:rPr>
      </w:pPr>
      <w:r w:rsidRPr="00353583">
        <w:rPr>
          <w:rFonts w:cs="Times New Roman"/>
          <w:sz w:val="26"/>
          <w:szCs w:val="26"/>
        </w:rPr>
        <w:t>Бобруйск- 6 случаев, Бобруйский район- 2, Горецкий-2, Могилёвский-3, Чаусский-2, Круглянский-1, Чериковский-1, Костюковичский- 1, Краснопольский-1, Осиповичский-1, Хотимский-1, Кличевский-1, Могилёв-1.</w:t>
      </w:r>
    </w:p>
    <w:p w14:paraId="4785EC1C" w14:textId="77777777" w:rsidR="00A77E5C" w:rsidRPr="00353583" w:rsidRDefault="00A77E5C" w:rsidP="00A77E5C">
      <w:pPr>
        <w:spacing w:after="0"/>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w:t>
      </w:r>
      <w:proofErr w:type="gramStart"/>
      <w:r w:rsidRPr="00353583">
        <w:rPr>
          <w:rFonts w:cs="Times New Roman"/>
          <w:sz w:val="26"/>
          <w:szCs w:val="26"/>
        </w:rPr>
        <w:t>трехкомнатной  квартире</w:t>
      </w:r>
      <w:proofErr w:type="gramEnd"/>
      <w:r w:rsidRPr="00353583">
        <w:rPr>
          <w:rFonts w:cs="Times New Roman"/>
          <w:sz w:val="26"/>
          <w:szCs w:val="26"/>
        </w:rPr>
        <w:t xml:space="preserve"> пятиэтажного жилого дома по ул. Вокзальной в Горках. Как выяснилось, на момент возникновения пожара в квартире находилось 33-летняя </w:t>
      </w:r>
      <w:r w:rsidRPr="00353583">
        <w:rPr>
          <w:rFonts w:cs="Times New Roman"/>
          <w:sz w:val="26"/>
          <w:szCs w:val="26"/>
        </w:rPr>
        <w:lastRenderedPageBreak/>
        <w:t xml:space="preserve">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14:paraId="77BFC8E8" w14:textId="77777777" w:rsidR="00A77E5C" w:rsidRPr="00353583" w:rsidRDefault="00A77E5C" w:rsidP="00A77E5C">
      <w:pPr>
        <w:spacing w:after="0"/>
        <w:ind w:firstLine="567"/>
        <w:jc w:val="both"/>
        <w:rPr>
          <w:rFonts w:cs="Times New Roman"/>
          <w:sz w:val="26"/>
          <w:szCs w:val="26"/>
        </w:rPr>
      </w:pPr>
      <w:r w:rsidRPr="00353583">
        <w:rPr>
          <w:rFonts w:cs="Times New Roman"/>
          <w:b/>
          <w:sz w:val="26"/>
          <w:szCs w:val="26"/>
        </w:rPr>
        <w:t>Пример:</w:t>
      </w:r>
      <w:r w:rsidRPr="00353583">
        <w:rPr>
          <w:rFonts w:cs="Times New Roman"/>
          <w:bCs/>
          <w:sz w:val="26"/>
          <w:szCs w:val="26"/>
        </w:rPr>
        <w:t xml:space="preserve"> 5 ноября вечером в бобруйскую больницу с ожогами 1 % тела     был госпитализирован 12-летний мальчик. </w:t>
      </w:r>
      <w:r w:rsidRPr="00353583">
        <w:rPr>
          <w:rFonts w:cs="Times New Roman"/>
          <w:sz w:val="26"/>
          <w:szCs w:val="26"/>
        </w:rPr>
        <w:t>Как выяснилось, ребенок, находясь у бабушки в агрогородке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14:paraId="138B6B36" w14:textId="77777777" w:rsidR="00A77E5C" w:rsidRPr="00353583" w:rsidRDefault="00A77E5C" w:rsidP="00A77E5C">
      <w:pPr>
        <w:spacing w:after="0"/>
        <w:ind w:right="-273"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14:paraId="669CC511" w14:textId="77777777" w:rsidR="00A77E5C" w:rsidRPr="00353583" w:rsidRDefault="00A77E5C" w:rsidP="00A77E5C">
      <w:pPr>
        <w:spacing w:after="0"/>
        <w:ind w:right="-273"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14:paraId="2740FDD6" w14:textId="77777777" w:rsidR="00A77E5C" w:rsidRPr="00353583" w:rsidRDefault="00A77E5C" w:rsidP="00A77E5C">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14:paraId="0356BA5C" w14:textId="77777777" w:rsidR="00A77E5C" w:rsidRPr="00353583" w:rsidRDefault="00A77E5C" w:rsidP="00A77E5C">
      <w:pPr>
        <w:spacing w:after="0"/>
        <w:ind w:right="-23"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25 октября днём спасателями в реке Проня вблизи д.Дрануха Чаусского района был обнаружен и извлечён на берег утонувший житель д. Дроковка 1960 г.р. Мужчина ещё 23 октября ушёл из дома и пропал. 25 октября на реке была обнаружена лодка пропавшего, а в 5 метрах от берега и сам мужчина. </w:t>
      </w:r>
    </w:p>
    <w:p w14:paraId="31381711" w14:textId="77777777" w:rsidR="00A77E5C" w:rsidRPr="00353583" w:rsidRDefault="00A77E5C" w:rsidP="00A77E5C">
      <w:pPr>
        <w:spacing w:after="0"/>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Кличева ушел рыбачить на реку Ольса и пропал. 8 ноября его без признаков жизни обнаружили на поверхности воды рядом с берегом в верхней одежде.</w:t>
      </w:r>
    </w:p>
    <w:p w14:paraId="4FD9B121" w14:textId="77777777" w:rsidR="00A77E5C" w:rsidRPr="00353583" w:rsidRDefault="00A77E5C" w:rsidP="00A77E5C">
      <w:pPr>
        <w:pStyle w:val="a7"/>
        <w:shd w:val="clear" w:color="auto" w:fill="FFFFFF"/>
        <w:spacing w:before="0" w:beforeAutospacing="0" w:after="0" w:afterAutospacing="0"/>
        <w:ind w:firstLine="567"/>
        <w:jc w:val="both"/>
        <w:textAlignment w:val="baseline"/>
        <w:rPr>
          <w:sz w:val="26"/>
          <w:szCs w:val="26"/>
        </w:rPr>
      </w:pPr>
      <w:r w:rsidRPr="00353583">
        <w:rPr>
          <w:b/>
          <w:sz w:val="26"/>
          <w:szCs w:val="26"/>
        </w:rPr>
        <w:t>Пример</w:t>
      </w:r>
      <w:proofErr w:type="gramStart"/>
      <w:r w:rsidRPr="00353583">
        <w:rPr>
          <w:b/>
          <w:sz w:val="26"/>
          <w:szCs w:val="26"/>
        </w:rPr>
        <w:t>:</w:t>
      </w:r>
      <w:r>
        <w:rPr>
          <w:color w:val="262626"/>
          <w:sz w:val="26"/>
          <w:szCs w:val="26"/>
          <w:shd w:val="clear" w:color="auto" w:fill="FFFFFF"/>
        </w:rPr>
        <w:t xml:space="preserve"> </w:t>
      </w:r>
      <w:r w:rsidRPr="00353583">
        <w:rPr>
          <w:color w:val="000000"/>
          <w:sz w:val="26"/>
          <w:szCs w:val="26"/>
        </w:rPr>
        <w:t>Днем</w:t>
      </w:r>
      <w:proofErr w:type="gramEnd"/>
      <w:r w:rsidRPr="00353583">
        <w:rPr>
          <w:color w:val="000000"/>
          <w:sz w:val="26"/>
          <w:szCs w:val="26"/>
        </w:rPr>
        <w:t xml:space="preserve"> 8 ноября в милицию обратился житель деревни Сычково Бобруйского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Сычково в 7 метрах от берега. </w:t>
      </w:r>
    </w:p>
    <w:p w14:paraId="6D6D238A" w14:textId="77777777" w:rsidR="00A77E5C" w:rsidRPr="00353583" w:rsidRDefault="00A77E5C" w:rsidP="00A77E5C">
      <w:pPr>
        <w:pStyle w:val="a7"/>
        <w:shd w:val="clear" w:color="auto" w:fill="FFFFFF"/>
        <w:spacing w:before="0" w:beforeAutospacing="0" w:after="0" w:afterAutospacing="0"/>
        <w:ind w:firstLine="567"/>
        <w:jc w:val="both"/>
        <w:textAlignment w:val="baseline"/>
        <w:rPr>
          <w:color w:val="000000"/>
          <w:sz w:val="26"/>
          <w:szCs w:val="26"/>
        </w:rPr>
      </w:pPr>
      <w:r w:rsidRPr="00353583">
        <w:rPr>
          <w:color w:val="000000"/>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14:paraId="0EF95C32" w14:textId="77777777" w:rsidR="00A77E5C" w:rsidRPr="00353583" w:rsidRDefault="00A77E5C" w:rsidP="00A77E5C">
      <w:pPr>
        <w:pStyle w:val="a7"/>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14:paraId="0F52B5C5" w14:textId="77777777" w:rsidR="00A77E5C" w:rsidRPr="00353583" w:rsidRDefault="00A77E5C" w:rsidP="00A77E5C">
      <w:pPr>
        <w:pStyle w:val="a7"/>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14:paraId="7314049B" w14:textId="77777777" w:rsidR="00A77E5C" w:rsidRPr="00353583" w:rsidRDefault="00A77E5C" w:rsidP="00A77E5C">
      <w:pPr>
        <w:pStyle w:val="a3"/>
        <w:numPr>
          <w:ilvl w:val="0"/>
          <w:numId w:val="7"/>
        </w:numPr>
        <w:shd w:val="clear" w:color="auto" w:fill="FFFFFF"/>
        <w:spacing w:after="0" w:line="276" w:lineRule="auto"/>
        <w:ind w:left="0" w:firstLine="567"/>
        <w:jc w:val="both"/>
        <w:rPr>
          <w:rFonts w:cs="Times New Roman"/>
          <w:sz w:val="26"/>
          <w:szCs w:val="26"/>
        </w:rPr>
      </w:pPr>
      <w:r w:rsidRPr="00353583">
        <w:rPr>
          <w:rFonts w:cs="Times New Roman"/>
          <w:sz w:val="26"/>
          <w:szCs w:val="26"/>
        </w:rPr>
        <w:lastRenderedPageBreak/>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14:paraId="6201976E" w14:textId="77777777" w:rsidR="00A77E5C" w:rsidRPr="00353583" w:rsidRDefault="00A77E5C" w:rsidP="00A77E5C">
      <w:pPr>
        <w:pStyle w:val="a3"/>
        <w:numPr>
          <w:ilvl w:val="0"/>
          <w:numId w:val="7"/>
        </w:numPr>
        <w:shd w:val="clear" w:color="auto" w:fill="FFFFFF"/>
        <w:spacing w:after="0" w:line="276" w:lineRule="auto"/>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14:paraId="721B512B" w14:textId="77777777" w:rsidR="00A77E5C" w:rsidRPr="00353583" w:rsidRDefault="00A77E5C" w:rsidP="00A77E5C">
      <w:pPr>
        <w:pStyle w:val="a3"/>
        <w:numPr>
          <w:ilvl w:val="0"/>
          <w:numId w:val="7"/>
        </w:numPr>
        <w:shd w:val="clear" w:color="auto" w:fill="FFFFFF"/>
        <w:spacing w:after="0" w:line="276" w:lineRule="auto"/>
        <w:ind w:left="0" w:firstLine="567"/>
        <w:jc w:val="both"/>
        <w:rPr>
          <w:rFonts w:cs="Times New Roman"/>
          <w:sz w:val="26"/>
          <w:szCs w:val="26"/>
        </w:rPr>
      </w:pPr>
      <w:r w:rsidRPr="00353583">
        <w:rPr>
          <w:rFonts w:cs="Times New Roman"/>
          <w:sz w:val="26"/>
          <w:szCs w:val="26"/>
        </w:rPr>
        <w:t>если вдруг лодка перевернётся, нужно постараться не попасть под неё, а оказаться рядом с ней.</w:t>
      </w:r>
    </w:p>
    <w:p w14:paraId="1D05C247" w14:textId="77777777" w:rsidR="00A77E5C" w:rsidRPr="00353583" w:rsidRDefault="00A77E5C" w:rsidP="00A77E5C">
      <w:pPr>
        <w:pStyle w:val="a7"/>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14:paraId="00FAE7C0" w14:textId="77777777" w:rsidR="00A77E5C" w:rsidRPr="00353583" w:rsidRDefault="00A77E5C" w:rsidP="00A77E5C">
      <w:pPr>
        <w:pStyle w:val="a7"/>
        <w:shd w:val="clear" w:color="auto" w:fill="FFFFFF"/>
        <w:spacing w:before="0" w:beforeAutospacing="0" w:after="0" w:afterAutospacing="0"/>
        <w:ind w:firstLine="567"/>
        <w:jc w:val="both"/>
        <w:textAlignment w:val="baseline"/>
        <w:rPr>
          <w:color w:val="000000"/>
          <w:sz w:val="26"/>
          <w:szCs w:val="26"/>
        </w:rPr>
      </w:pPr>
      <w:r w:rsidRPr="00353583">
        <w:rPr>
          <w:b/>
          <w:spacing w:val="1"/>
          <w:sz w:val="26"/>
          <w:szCs w:val="26"/>
        </w:rPr>
        <w:t>Пример</w:t>
      </w:r>
      <w:proofErr w:type="gramStart"/>
      <w:r w:rsidRPr="00353583">
        <w:rPr>
          <w:spacing w:val="1"/>
          <w:sz w:val="26"/>
          <w:szCs w:val="26"/>
        </w:rPr>
        <w:t>:</w:t>
      </w:r>
      <w:r w:rsidRPr="00353583">
        <w:rPr>
          <w:bCs/>
          <w:iCs/>
          <w:color w:val="000000"/>
          <w:sz w:val="26"/>
          <w:szCs w:val="26"/>
          <w:shd w:val="clear" w:color="auto" w:fill="FFFFFF"/>
        </w:rPr>
        <w:t xml:space="preserve"> Утром</w:t>
      </w:r>
      <w:proofErr w:type="gramEnd"/>
      <w:r w:rsidRPr="00353583">
        <w:rPr>
          <w:bCs/>
          <w:iCs/>
          <w:color w:val="000000"/>
          <w:sz w:val="26"/>
          <w:szCs w:val="26"/>
          <w:shd w:val="clear" w:color="auto" w:fill="FFFFFF"/>
        </w:rPr>
        <w:t xml:space="preserve"> 26 ноября житель д. Гронов Чериковского района отправился на рыбалку, с которой больше не вернулся. Тревогу на следующий день забил его брат. В ходе обследования береговой линии р. Сож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14:paraId="34996EF1" w14:textId="77777777" w:rsidR="00A77E5C" w:rsidRPr="00353583" w:rsidRDefault="00A77E5C" w:rsidP="00A77E5C">
      <w:pPr>
        <w:spacing w:after="0"/>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14:paraId="7D41E43F" w14:textId="77777777" w:rsidR="00A77E5C" w:rsidRPr="00353583" w:rsidRDefault="00A77E5C" w:rsidP="00A77E5C">
      <w:pPr>
        <w:shd w:val="clear" w:color="auto" w:fill="FFFFFF"/>
        <w:spacing w:after="0"/>
        <w:ind w:right="-273" w:firstLine="567"/>
        <w:jc w:val="both"/>
        <w:rPr>
          <w:rFonts w:cs="Times New Roman"/>
          <w:sz w:val="26"/>
          <w:szCs w:val="26"/>
        </w:rPr>
      </w:pPr>
      <w:r w:rsidRPr="00353583">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63DE4247" w14:textId="77777777" w:rsidR="00A77E5C" w:rsidRPr="00353583" w:rsidRDefault="00A77E5C" w:rsidP="00A77E5C">
      <w:pPr>
        <w:shd w:val="clear" w:color="auto" w:fill="FFFFFF"/>
        <w:spacing w:after="0" w:line="300" w:lineRule="atLeast"/>
        <w:ind w:right="-273"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14:paraId="60A189EA" w14:textId="77777777" w:rsidR="00A77E5C" w:rsidRPr="00353583" w:rsidRDefault="00A77E5C" w:rsidP="00A77E5C">
      <w:pPr>
        <w:shd w:val="clear" w:color="auto" w:fill="FFFFFF"/>
        <w:spacing w:after="0" w:line="300" w:lineRule="atLeast"/>
        <w:ind w:right="-273" w:firstLine="567"/>
        <w:jc w:val="both"/>
        <w:rPr>
          <w:rFonts w:cs="Times New Roman"/>
          <w:sz w:val="26"/>
          <w:szCs w:val="26"/>
        </w:rPr>
      </w:pPr>
      <w:r w:rsidRPr="00353583">
        <w:rPr>
          <w:rFonts w:cs="Times New Roman"/>
          <w:b/>
          <w:bCs/>
          <w:sz w:val="26"/>
          <w:szCs w:val="26"/>
        </w:rPr>
        <w:t>То, чего делать нельзя:</w:t>
      </w:r>
    </w:p>
    <w:p w14:paraId="3034B3F8" w14:textId="77777777" w:rsidR="00A77E5C" w:rsidRPr="00353583" w:rsidRDefault="00A77E5C" w:rsidP="00A77E5C">
      <w:pPr>
        <w:pStyle w:val="a3"/>
        <w:numPr>
          <w:ilvl w:val="0"/>
          <w:numId w:val="6"/>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14:paraId="70E90263" w14:textId="77777777" w:rsidR="00A77E5C" w:rsidRPr="00353583" w:rsidRDefault="00A77E5C" w:rsidP="00A77E5C">
      <w:pPr>
        <w:pStyle w:val="a3"/>
        <w:numPr>
          <w:ilvl w:val="0"/>
          <w:numId w:val="6"/>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Приближаться к промоинам, трещинам, прорубям на льду. </w:t>
      </w:r>
    </w:p>
    <w:p w14:paraId="360D933D" w14:textId="77777777" w:rsidR="00A77E5C" w:rsidRPr="00353583" w:rsidRDefault="00A77E5C" w:rsidP="00A77E5C">
      <w:pPr>
        <w:pStyle w:val="a3"/>
        <w:numPr>
          <w:ilvl w:val="0"/>
          <w:numId w:val="6"/>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14:paraId="41D66DFE" w14:textId="77777777" w:rsidR="00A77E5C" w:rsidRPr="00353583" w:rsidRDefault="00A77E5C" w:rsidP="00A77E5C">
      <w:pPr>
        <w:pStyle w:val="a3"/>
        <w:numPr>
          <w:ilvl w:val="0"/>
          <w:numId w:val="6"/>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14:paraId="5A467327" w14:textId="77777777" w:rsidR="00A77E5C" w:rsidRPr="00353583" w:rsidRDefault="00A77E5C" w:rsidP="00A77E5C">
      <w:pPr>
        <w:spacing w:after="0"/>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9"/>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14:paraId="5BBC7CC1" w14:textId="77777777" w:rsidR="00A77E5C" w:rsidRPr="00353583" w:rsidRDefault="00A77E5C" w:rsidP="00A77E5C">
      <w:pPr>
        <w:shd w:val="clear" w:color="auto" w:fill="FFFFFF"/>
        <w:spacing w:after="0"/>
        <w:ind w:right="-273" w:firstLine="567"/>
        <w:jc w:val="both"/>
        <w:rPr>
          <w:rFonts w:cs="Times New Roman"/>
          <w:sz w:val="26"/>
          <w:szCs w:val="26"/>
        </w:rPr>
      </w:pPr>
      <w:r w:rsidRPr="00353583">
        <w:rPr>
          <w:rFonts w:cs="Times New Roman"/>
          <w:b/>
          <w:bCs/>
          <w:sz w:val="26"/>
          <w:szCs w:val="26"/>
        </w:rPr>
        <w:t>Если нужна ваша помощь:</w:t>
      </w:r>
    </w:p>
    <w:p w14:paraId="690ACCEE" w14:textId="77777777" w:rsidR="00A77E5C" w:rsidRPr="00353583" w:rsidRDefault="00A77E5C" w:rsidP="00A77E5C">
      <w:pPr>
        <w:spacing w:after="0"/>
        <w:ind w:right="-273" w:firstLine="567"/>
        <w:jc w:val="both"/>
        <w:rPr>
          <w:rStyle w:val="a9"/>
          <w:rFonts w:cs="Times New Roman"/>
          <w:i w:val="0"/>
          <w:sz w:val="26"/>
          <w:szCs w:val="26"/>
        </w:rPr>
      </w:pPr>
      <w:r w:rsidRPr="00353583">
        <w:rPr>
          <w:rStyle w:val="a9"/>
          <w:rFonts w:cs="Times New Roman"/>
          <w:sz w:val="26"/>
          <w:szCs w:val="26"/>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w:t>
      </w:r>
      <w:r w:rsidRPr="00353583">
        <w:rPr>
          <w:rStyle w:val="a9"/>
          <w:rFonts w:cs="Times New Roman"/>
          <w:sz w:val="26"/>
          <w:szCs w:val="26"/>
        </w:rPr>
        <w:lastRenderedPageBreak/>
        <w:t>будет значительно легче справиться. Оказавшись вместе со спасенным человеком в безопасности, вызовите «скорую помощь».</w:t>
      </w:r>
    </w:p>
    <w:p w14:paraId="5E64B7FA" w14:textId="77777777" w:rsidR="00A77E5C" w:rsidRPr="00353583" w:rsidRDefault="00A77E5C" w:rsidP="00A77E5C">
      <w:pPr>
        <w:shd w:val="clear" w:color="auto" w:fill="FFFFFF"/>
        <w:spacing w:after="0"/>
        <w:ind w:right="-273" w:firstLine="567"/>
        <w:jc w:val="both"/>
        <w:rPr>
          <w:rStyle w:val="a9"/>
          <w:rFonts w:cs="Times New Roman"/>
          <w:i w:val="0"/>
          <w:sz w:val="26"/>
          <w:szCs w:val="26"/>
        </w:rPr>
      </w:pPr>
      <w:r w:rsidRPr="00353583">
        <w:rPr>
          <w:rFonts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14:paraId="58F2D2C7" w14:textId="77777777" w:rsidR="00A77E5C" w:rsidRDefault="00A77E5C" w:rsidP="00A77E5C">
      <w:pPr>
        <w:widowControl w:val="0"/>
        <w:spacing w:after="0"/>
        <w:ind w:firstLine="567"/>
        <w:jc w:val="both"/>
        <w:rPr>
          <w:rFonts w:cs="Times New Roman"/>
          <w:color w:val="000000"/>
          <w:kern w:val="30"/>
          <w:sz w:val="26"/>
          <w:szCs w:val="26"/>
        </w:rPr>
      </w:pPr>
    </w:p>
    <w:p w14:paraId="586CF451" w14:textId="4941F130" w:rsidR="00164AD9" w:rsidRPr="00A77E5C" w:rsidRDefault="00164AD9" w:rsidP="00A77E5C"/>
    <w:sectPr w:rsidR="00164AD9" w:rsidRPr="00A77E5C" w:rsidSect="00AF1467">
      <w:pgSz w:w="11906" w:h="16838"/>
      <w:pgMar w:top="1134" w:right="850" w:bottom="1134" w:left="1701"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05245977">
    <w:abstractNumId w:val="0"/>
  </w:num>
  <w:num w:numId="2" w16cid:durableId="204607524">
    <w:abstractNumId w:val="4"/>
  </w:num>
  <w:num w:numId="3" w16cid:durableId="639454746">
    <w:abstractNumId w:val="5"/>
  </w:num>
  <w:num w:numId="4" w16cid:durableId="641274139">
    <w:abstractNumId w:val="7"/>
  </w:num>
  <w:num w:numId="5" w16cid:durableId="1509325004">
    <w:abstractNumId w:val="6"/>
  </w:num>
  <w:num w:numId="6" w16cid:durableId="2054234104">
    <w:abstractNumId w:val="1"/>
  </w:num>
  <w:num w:numId="7" w16cid:durableId="1357072892">
    <w:abstractNumId w:val="2"/>
  </w:num>
  <w:num w:numId="8" w16cid:durableId="1725759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FD"/>
    <w:rsid w:val="00164AD9"/>
    <w:rsid w:val="00312AB6"/>
    <w:rsid w:val="00505C16"/>
    <w:rsid w:val="00A77E5C"/>
    <w:rsid w:val="00E01FD2"/>
    <w:rsid w:val="00F95DF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5802"/>
  <w15:chartTrackingRefBased/>
  <w15:docId w15:val="{8F7403EB-F26E-4627-B861-89E7A22D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DFD"/>
    <w:pPr>
      <w:spacing w:after="160" w:line="259" w:lineRule="auto"/>
      <w:jc w:val="left"/>
    </w:pPr>
    <w:rPr>
      <w:rFonts w:cstheme="minorBidi"/>
      <w:color w:val="auto"/>
      <w:kern w:val="0"/>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DFD"/>
    <w:pPr>
      <w:ind w:left="720"/>
      <w:contextualSpacing/>
    </w:pPr>
  </w:style>
  <w:style w:type="character" w:styleId="a4">
    <w:name w:val="Hyperlink"/>
    <w:basedOn w:val="a0"/>
    <w:uiPriority w:val="99"/>
    <w:unhideWhenUsed/>
    <w:rsid w:val="00E01FD2"/>
    <w:rPr>
      <w:color w:val="0563C1" w:themeColor="hyperlink"/>
      <w:u w:val="single"/>
    </w:rPr>
  </w:style>
  <w:style w:type="paragraph" w:styleId="a5">
    <w:name w:val="Body Text"/>
    <w:basedOn w:val="a"/>
    <w:link w:val="a6"/>
    <w:rsid w:val="00312AB6"/>
    <w:pPr>
      <w:spacing w:after="120" w:line="240" w:lineRule="auto"/>
    </w:pPr>
    <w:rPr>
      <w:rFonts w:ascii="Arial Unicode MS" w:eastAsia="Arial Unicode MS" w:hAnsi="Arial Unicode MS" w:cs="Arial Unicode MS"/>
      <w:color w:val="000000"/>
      <w:sz w:val="24"/>
      <w:szCs w:val="24"/>
      <w:lang w:eastAsia="ru-RU"/>
    </w:rPr>
  </w:style>
  <w:style w:type="character" w:customStyle="1" w:styleId="a6">
    <w:name w:val="Основной текст Знак"/>
    <w:basedOn w:val="a0"/>
    <w:link w:val="a5"/>
    <w:rsid w:val="00312AB6"/>
    <w:rPr>
      <w:rFonts w:ascii="Arial Unicode MS" w:eastAsia="Arial Unicode MS" w:hAnsi="Arial Unicode MS" w:cs="Arial Unicode MS"/>
      <w:kern w:val="0"/>
      <w:sz w:val="24"/>
      <w:szCs w:val="24"/>
      <w:lang w:val="ru-RU" w:eastAsia="ru-RU"/>
      <w14:ligatures w14:val="non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qFormat/>
    <w:rsid w:val="00A77E5C"/>
    <w:pPr>
      <w:spacing w:before="100" w:beforeAutospacing="1" w:after="100" w:afterAutospacing="1" w:line="240" w:lineRule="auto"/>
    </w:pPr>
    <w:rPr>
      <w:rFonts w:eastAsia="Times New Roman" w:cs="Times New Roman"/>
      <w:sz w:val="24"/>
      <w:szCs w:val="24"/>
      <w:lang w:eastAsia="ru-RU"/>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A77E5C"/>
    <w:rPr>
      <w:rFonts w:eastAsia="Times New Roman"/>
      <w:color w:val="auto"/>
      <w:kern w:val="0"/>
      <w:sz w:val="24"/>
      <w:szCs w:val="24"/>
      <w:lang w:val="ru-RU" w:eastAsia="ru-RU"/>
      <w14:ligatures w14:val="none"/>
    </w:rPr>
  </w:style>
  <w:style w:type="character" w:styleId="a9">
    <w:name w:val="Emphasis"/>
    <w:basedOn w:val="a0"/>
    <w:uiPriority w:val="20"/>
    <w:qFormat/>
    <w:rsid w:val="00A77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15531</Characters>
  <Application>Microsoft Office Word</Application>
  <DocSecurity>0</DocSecurity>
  <Lines>129</Lines>
  <Paragraphs>36</Paragraphs>
  <ScaleCrop>false</ScaleCrop>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2023-11-14T11:33:00Z</dcterms:created>
  <dcterms:modified xsi:type="dcterms:W3CDTF">2023-11-14T11:33:00Z</dcterms:modified>
</cp:coreProperties>
</file>