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79E" w:rsidRPr="002240C1" w:rsidRDefault="0012179E" w:rsidP="0012179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ПРИОРИТЕТЫ И ОСНОВНЫЕ ДОСТИЖЕНИЯ</w:t>
      </w:r>
    </w:p>
    <w:p w:rsidR="0012179E" w:rsidRPr="002240C1" w:rsidRDefault="0012179E" w:rsidP="0012179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БЕЛОРУССКОЙ НАУКИ.</w:t>
      </w:r>
    </w:p>
    <w:p w:rsidR="0012179E" w:rsidRPr="002240C1" w:rsidRDefault="0012179E" w:rsidP="0012179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 xml:space="preserve">НАУЧНО-ТЕХНОЛОГИЧЕСКАЯ БЕЗОПАСНОСТЬ </w:t>
      </w:r>
    </w:p>
    <w:p w:rsidR="0012179E" w:rsidRPr="00613D82" w:rsidRDefault="0012179E" w:rsidP="0012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/>
          <w:i/>
          <w:sz w:val="30"/>
          <w:szCs w:val="30"/>
        </w:rPr>
        <w:t>«</w:t>
      </w:r>
      <w:r w:rsidRPr="002240C1">
        <w:rPr>
          <w:rFonts w:ascii="Times New Roman" w:hAnsi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/>
          <w:i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/>
          <w:sz w:val="30"/>
          <w:szCs w:val="30"/>
        </w:rPr>
        <w:t xml:space="preserve"> 25 января 2022 г. на за</w:t>
      </w:r>
      <w:r>
        <w:rPr>
          <w:rFonts w:ascii="Times New Roman" w:hAnsi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12179E" w:rsidRPr="005C0E79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1C4E6D">
        <w:rPr>
          <w:rFonts w:ascii="Times New Roman" w:hAnsi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/>
          <w:sz w:val="30"/>
          <w:szCs w:val="30"/>
        </w:rPr>
        <w:t>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Pr="00491995" w:rsidRDefault="0012179E" w:rsidP="0012179E">
      <w:pPr>
        <w:pStyle w:val="a3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textAlignment w:val="baseline"/>
        <w:rPr>
          <w:rFonts w:ascii="Times New Roman" w:hAnsi="Times New Roman"/>
          <w:b/>
          <w:sz w:val="30"/>
          <w:szCs w:val="30"/>
        </w:rPr>
      </w:pPr>
      <w:r w:rsidRPr="00491995">
        <w:rPr>
          <w:rFonts w:ascii="Times New Roman" w:hAnsi="Times New Roman"/>
          <w:b/>
          <w:sz w:val="30"/>
          <w:szCs w:val="30"/>
        </w:rPr>
        <w:t>КАДРОВЫЙ НАУЧНЫЙ ПОТЕНЦИАЛ</w:t>
      </w:r>
    </w:p>
    <w:p w:rsidR="0012179E" w:rsidRPr="002240C1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По данным Национального статистического комитета Республики Беларусь, к началу</w:t>
      </w:r>
      <w:r w:rsidRPr="002240C1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2022 года в нашей стране</w:t>
      </w:r>
      <w:r w:rsidRPr="002240C1">
        <w:rPr>
          <w:rFonts w:ascii="Times New Roman" w:hAnsi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Pr="002240C1">
        <w:rPr>
          <w:rFonts w:ascii="Times New Roman" w:hAnsi="Times New Roman"/>
          <w:sz w:val="30"/>
          <w:szCs w:val="30"/>
        </w:rPr>
        <w:t>. В</w:t>
      </w:r>
      <w:r w:rsidRPr="002240C1">
        <w:rPr>
          <w:rFonts w:ascii="Times New Roman" w:hAnsi="Times New Roman"/>
          <w:b/>
          <w:sz w:val="30"/>
          <w:szCs w:val="30"/>
        </w:rPr>
        <w:t xml:space="preserve"> сфере научных исследований и разработок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было занято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25 644</w:t>
      </w:r>
      <w:r>
        <w:rPr>
          <w:rFonts w:ascii="Times New Roman" w:hAnsi="Times New Roman"/>
          <w:sz w:val="30"/>
          <w:szCs w:val="30"/>
        </w:rPr>
        <w:t xml:space="preserve"> человека</w:t>
      </w:r>
      <w:r w:rsidRPr="002240C1">
        <w:rPr>
          <w:rFonts w:ascii="Times New Roman" w:hAnsi="Times New Roman"/>
          <w:sz w:val="30"/>
          <w:szCs w:val="30"/>
        </w:rPr>
        <w:t xml:space="preserve"> (в 2020 году – 25 622).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Из них научные исследования проводили </w:t>
      </w:r>
      <w:r w:rsidRPr="002240C1">
        <w:rPr>
          <w:rFonts w:ascii="Times New Roman" w:hAnsi="Times New Roman"/>
          <w:b/>
          <w:sz w:val="30"/>
          <w:szCs w:val="30"/>
        </w:rPr>
        <w:t>16 321</w:t>
      </w:r>
      <w:r w:rsidRPr="002240C1">
        <w:rPr>
          <w:rFonts w:ascii="Times New Roman" w:hAnsi="Times New Roman"/>
          <w:sz w:val="30"/>
          <w:szCs w:val="30"/>
        </w:rPr>
        <w:t xml:space="preserve"> чел.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/>
          <w:b/>
          <w:sz w:val="30"/>
          <w:szCs w:val="30"/>
        </w:rPr>
        <w:t>20,7%</w:t>
      </w:r>
      <w:r w:rsidRPr="002240C1">
        <w:rPr>
          <w:rFonts w:ascii="Times New Roman" w:hAnsi="Times New Roman"/>
          <w:sz w:val="30"/>
          <w:szCs w:val="30"/>
        </w:rPr>
        <w:t xml:space="preserve"> от общего числа исследователей.</w:t>
      </w:r>
    </w:p>
    <w:p w:rsidR="0012179E" w:rsidRPr="002240C1" w:rsidRDefault="0012179E" w:rsidP="0012179E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12179E" w:rsidRPr="002240C1" w:rsidRDefault="0012179E" w:rsidP="0012179E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pacing w:val="-4"/>
          <w:sz w:val="28"/>
          <w:szCs w:val="28"/>
        </w:rPr>
        <w:lastRenderedPageBreak/>
        <w:t>В 2021 году в докторантуре и аспирантуре обучалось 700 и 4 067 чел.</w:t>
      </w:r>
      <w:r w:rsidRPr="002240C1">
        <w:rPr>
          <w:rFonts w:ascii="Times New Roman" w:hAnsi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присуждена 37 гражданам Республики Беларусь, кандидата наук – 315.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/>
          <w:b/>
          <w:sz w:val="30"/>
          <w:szCs w:val="30"/>
        </w:rPr>
        <w:t xml:space="preserve">кадровый научный потенциал сосредоточен в отраслевой </w:t>
      </w:r>
      <w:r w:rsidRPr="002240C1">
        <w:rPr>
          <w:rFonts w:ascii="Times New Roman" w:hAnsi="Times New Roman"/>
          <w:i/>
          <w:sz w:val="30"/>
          <w:szCs w:val="30"/>
        </w:rPr>
        <w:t>(Министерство промышленности – 7 тыс. чел. и Государственный военно-промышленный комитет – 3,1 тыс. чел.)</w:t>
      </w:r>
      <w:r w:rsidRPr="002240C1">
        <w:rPr>
          <w:rFonts w:ascii="Times New Roman" w:hAnsi="Times New Roman"/>
          <w:sz w:val="30"/>
          <w:szCs w:val="30"/>
        </w:rPr>
        <w:t xml:space="preserve">, </w:t>
      </w:r>
      <w:r w:rsidRPr="002240C1">
        <w:rPr>
          <w:rFonts w:ascii="Times New Roman" w:hAnsi="Times New Roman"/>
          <w:b/>
          <w:sz w:val="30"/>
          <w:szCs w:val="30"/>
        </w:rPr>
        <w:t>академической сферах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(Национальная академия наук Беларуси – 7,2 тыс. чел.)</w:t>
      </w:r>
      <w:r w:rsidRPr="002240C1">
        <w:rPr>
          <w:rFonts w:ascii="Times New Roman" w:hAnsi="Times New Roman"/>
          <w:sz w:val="30"/>
          <w:szCs w:val="30"/>
        </w:rPr>
        <w:t xml:space="preserve">, в </w:t>
      </w:r>
      <w:r w:rsidRPr="002240C1">
        <w:rPr>
          <w:rFonts w:ascii="Times New Roman" w:hAnsi="Times New Roman"/>
          <w:b/>
          <w:sz w:val="30"/>
          <w:szCs w:val="30"/>
        </w:rPr>
        <w:t>Министерстве образования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(1,8 тыс. чел.)</w:t>
      </w:r>
      <w:r w:rsidRPr="002240C1">
        <w:rPr>
          <w:rFonts w:ascii="Times New Roman" w:hAnsi="Times New Roman"/>
          <w:sz w:val="30"/>
          <w:szCs w:val="30"/>
        </w:rPr>
        <w:t xml:space="preserve">, </w:t>
      </w:r>
      <w:r w:rsidRPr="002240C1">
        <w:rPr>
          <w:rFonts w:ascii="Times New Roman" w:hAnsi="Times New Roman"/>
          <w:b/>
          <w:sz w:val="30"/>
          <w:szCs w:val="30"/>
        </w:rPr>
        <w:t>Министерстве здравоохранения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(1,2 тыс. чел.)</w:t>
      </w:r>
      <w:r w:rsidRPr="002240C1">
        <w:rPr>
          <w:rFonts w:ascii="Times New Roman" w:hAnsi="Times New Roman"/>
          <w:sz w:val="30"/>
          <w:szCs w:val="30"/>
        </w:rPr>
        <w:t xml:space="preserve">. 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B11A8C">
        <w:rPr>
          <w:rFonts w:ascii="Times New Roman" w:hAnsi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/>
          <w:sz w:val="30"/>
          <w:szCs w:val="30"/>
        </w:rPr>
        <w:t xml:space="preserve">ученые с мировыми именами. </w:t>
      </w:r>
      <w:r w:rsidRPr="002240C1">
        <w:rPr>
          <w:rFonts w:ascii="Times New Roman" w:hAnsi="Times New Roman"/>
          <w:sz w:val="30"/>
          <w:szCs w:val="30"/>
        </w:rPr>
        <w:t xml:space="preserve">Многие </w:t>
      </w:r>
      <w:r>
        <w:rPr>
          <w:rFonts w:ascii="Times New Roman" w:hAnsi="Times New Roman"/>
          <w:sz w:val="30"/>
          <w:szCs w:val="30"/>
        </w:rPr>
        <w:t xml:space="preserve">белорусские </w:t>
      </w:r>
      <w:r w:rsidRPr="002240C1">
        <w:rPr>
          <w:rFonts w:ascii="Times New Roman" w:hAnsi="Times New Roman"/>
          <w:sz w:val="30"/>
          <w:szCs w:val="30"/>
        </w:rPr>
        <w:t>научные школы широко известны далеко за пределами нашей страны. В их числе: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>
        <w:rPr>
          <w:rFonts w:ascii="Times New Roman" w:hAnsi="Times New Roman"/>
          <w:sz w:val="30"/>
          <w:szCs w:val="30"/>
        </w:rPr>
        <w:t>академик</w:t>
      </w:r>
      <w:r w:rsidRPr="002240C1">
        <w:rPr>
          <w:rFonts w:ascii="Times New Roman" w:hAnsi="Times New Roman"/>
          <w:sz w:val="30"/>
          <w:szCs w:val="30"/>
        </w:rPr>
        <w:t xml:space="preserve"> НАН Беларуси Руммо О.О.);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в области квантовых исследований и разработок (Институт физики им</w:t>
      </w:r>
      <w:r>
        <w:rPr>
          <w:rFonts w:ascii="Times New Roman" w:hAnsi="Times New Roman"/>
          <w:sz w:val="30"/>
          <w:szCs w:val="30"/>
        </w:rPr>
        <w:t>ени</w:t>
      </w:r>
      <w:r w:rsidRPr="002240C1">
        <w:rPr>
          <w:rFonts w:ascii="Times New Roman" w:hAnsi="Times New Roman"/>
          <w:sz w:val="30"/>
          <w:szCs w:val="30"/>
        </w:rPr>
        <w:t xml:space="preserve"> Б.И.Степанова НАН Беларуси, руководитель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академик НАН Беларуси Килин С.Я.); 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 НАН Беларуси Кульчицкий В.А.);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член-корреспонденты Гурский Л.И.</w:t>
      </w:r>
      <w:r>
        <w:rPr>
          <w:rFonts w:ascii="Times New Roman" w:hAnsi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Точицкий Э.И. и др.) и др.</w:t>
      </w:r>
    </w:p>
    <w:p w:rsidR="0012179E" w:rsidRPr="002240C1" w:rsidRDefault="0012179E" w:rsidP="0012179E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</w:t>
      </w:r>
      <w:r>
        <w:rPr>
          <w:rFonts w:ascii="Times New Roman" w:hAnsi="Times New Roman"/>
          <w:sz w:val="30"/>
          <w:szCs w:val="30"/>
        </w:rPr>
        <w:t xml:space="preserve"> в разные годы составляет</w:t>
      </w:r>
      <w:r w:rsidRPr="002240C1">
        <w:rPr>
          <w:rFonts w:ascii="Times New Roman" w:hAnsi="Times New Roman"/>
          <w:sz w:val="30"/>
          <w:szCs w:val="30"/>
        </w:rPr>
        <w:t xml:space="preserve"> до половины всех средств.</w:t>
      </w:r>
    </w:p>
    <w:p w:rsidR="0012179E" w:rsidRPr="002240C1" w:rsidRDefault="0012179E" w:rsidP="0012179E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2021 году </w:t>
      </w:r>
      <w:r w:rsidRPr="002240C1">
        <w:rPr>
          <w:rFonts w:ascii="Times New Roman" w:hAnsi="Times New Roman"/>
          <w:b/>
          <w:sz w:val="30"/>
          <w:szCs w:val="30"/>
        </w:rPr>
        <w:t>в общем объеме внутренних затрат на научные исследования и разработки доля бюджетных средств составила 41,9%</w:t>
      </w:r>
      <w:r w:rsidRPr="002240C1">
        <w:rPr>
          <w:rFonts w:ascii="Times New Roman" w:hAnsi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12179E" w:rsidRDefault="0012179E" w:rsidP="0012179E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hAnsi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hAnsi="Times New Roman"/>
          <w:sz w:val="30"/>
          <w:szCs w:val="30"/>
        </w:rPr>
        <w:t xml:space="preserve"> (34,5%), </w:t>
      </w:r>
      <w:r w:rsidRPr="002240C1">
        <w:rPr>
          <w:rFonts w:ascii="Times New Roman" w:hAnsi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hAnsi="Times New Roman"/>
          <w:sz w:val="30"/>
          <w:szCs w:val="30"/>
        </w:rPr>
        <w:t xml:space="preserve">, выполняемых в рамках государственных программ (далее – ГП) и научно-технических программ (далее – НТП)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(24,5%), </w:t>
      </w:r>
      <w:r w:rsidRPr="002240C1">
        <w:rPr>
          <w:rFonts w:ascii="Times New Roman" w:hAnsi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hAnsi="Times New Roman"/>
          <w:sz w:val="30"/>
          <w:szCs w:val="30"/>
        </w:rPr>
        <w:t xml:space="preserve"> (6,9%).</w:t>
      </w:r>
    </w:p>
    <w:p w:rsidR="0012179E" w:rsidRPr="002240C1" w:rsidRDefault="0012179E" w:rsidP="0012179E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</w:rPr>
      </w:pPr>
      <w:r w:rsidRPr="002240C1">
        <w:rPr>
          <w:rFonts w:ascii="Times New Roman" w:hAnsi="Times New Roman"/>
          <w:b/>
          <w:i/>
          <w:sz w:val="28"/>
        </w:rPr>
        <w:t>Справочно:</w:t>
      </w:r>
    </w:p>
    <w:p w:rsidR="0012179E" w:rsidRPr="002240C1" w:rsidRDefault="0012179E" w:rsidP="0012179E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</w:rPr>
        <w:t xml:space="preserve">Основной </w:t>
      </w:r>
      <w:r w:rsidRPr="00594E95">
        <w:rPr>
          <w:rFonts w:ascii="Times New Roman" w:hAnsi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hAnsi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hAnsi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hAnsi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hAnsi="Times New Roman"/>
          <w:i/>
          <w:spacing w:val="-10"/>
          <w:sz w:val="28"/>
        </w:rPr>
        <w:t>:</w:t>
      </w:r>
      <w:r>
        <w:rPr>
          <w:rFonts w:ascii="Times New Roman" w:hAnsi="Times New Roman"/>
          <w:i/>
          <w:spacing w:val="-10"/>
          <w:sz w:val="28"/>
        </w:rPr>
        <w:t xml:space="preserve"> «</w:t>
      </w:r>
      <w:r w:rsidRPr="00594E95">
        <w:rPr>
          <w:rFonts w:ascii="Times New Roman" w:hAnsi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hAnsi="Times New Roman"/>
          <w:i/>
          <w:sz w:val="28"/>
        </w:rPr>
        <w:t>троение и инновационные материалы</w:t>
      </w:r>
      <w:r>
        <w:rPr>
          <w:rFonts w:ascii="Times New Roman" w:hAnsi="Times New Roman"/>
          <w:i/>
          <w:sz w:val="28"/>
        </w:rPr>
        <w:t>»</w:t>
      </w:r>
      <w:r w:rsidRPr="002240C1">
        <w:rPr>
          <w:rFonts w:ascii="Times New Roman" w:hAnsi="Times New Roman"/>
          <w:i/>
          <w:sz w:val="28"/>
        </w:rPr>
        <w:t xml:space="preserve"> – 23,9%, </w:t>
      </w:r>
      <w:r>
        <w:rPr>
          <w:rFonts w:ascii="Times New Roman" w:hAnsi="Times New Roman"/>
          <w:i/>
          <w:sz w:val="28"/>
        </w:rPr>
        <w:t>«</w:t>
      </w:r>
      <w:r w:rsidRPr="002240C1">
        <w:rPr>
          <w:rFonts w:ascii="Times New Roman" w:hAnsi="Times New Roman"/>
          <w:i/>
          <w:sz w:val="28"/>
        </w:rPr>
        <w:t xml:space="preserve">энергетика, </w:t>
      </w:r>
      <w:r w:rsidRPr="00594E95">
        <w:rPr>
          <w:rFonts w:ascii="Times New Roman" w:hAnsi="Times New Roman"/>
          <w:i/>
          <w:spacing w:val="-8"/>
          <w:sz w:val="28"/>
        </w:rPr>
        <w:t>строительство, экология и рациональное природопользование</w:t>
      </w:r>
      <w:r>
        <w:rPr>
          <w:rFonts w:ascii="Times New Roman" w:hAnsi="Times New Roman"/>
          <w:i/>
          <w:spacing w:val="-8"/>
          <w:sz w:val="28"/>
        </w:rPr>
        <w:t>»  </w:t>
      </w:r>
      <w:r w:rsidRPr="00594E95">
        <w:rPr>
          <w:rFonts w:ascii="Times New Roman" w:hAnsi="Times New Roman"/>
          <w:i/>
          <w:spacing w:val="-8"/>
          <w:sz w:val="28"/>
        </w:rPr>
        <w:t xml:space="preserve">– 18,9%, </w:t>
      </w:r>
      <w:r>
        <w:rPr>
          <w:rFonts w:ascii="Times New Roman" w:hAnsi="Times New Roman"/>
          <w:i/>
          <w:spacing w:val="-8"/>
          <w:sz w:val="28"/>
        </w:rPr>
        <w:t>«</w:t>
      </w:r>
      <w:r w:rsidRPr="00594E95">
        <w:rPr>
          <w:rFonts w:ascii="Times New Roman" w:hAnsi="Times New Roman"/>
          <w:i/>
          <w:spacing w:val="-8"/>
          <w:sz w:val="28"/>
        </w:rPr>
        <w:t>биолог</w:t>
      </w:r>
      <w:r w:rsidRPr="002240C1">
        <w:rPr>
          <w:rFonts w:ascii="Times New Roman" w:hAnsi="Times New Roman"/>
          <w:i/>
          <w:sz w:val="28"/>
        </w:rPr>
        <w:t>ические, медицинские, фармацевтические и химические технологии и производства</w:t>
      </w:r>
      <w:r>
        <w:rPr>
          <w:rFonts w:ascii="Times New Roman" w:hAnsi="Times New Roman"/>
          <w:i/>
          <w:sz w:val="28"/>
        </w:rPr>
        <w:t>»</w:t>
      </w:r>
      <w:r w:rsidRPr="002240C1">
        <w:rPr>
          <w:rFonts w:ascii="Times New Roman" w:hAnsi="Times New Roman"/>
          <w:i/>
          <w:sz w:val="28"/>
        </w:rPr>
        <w:t xml:space="preserve"> – 17,7%.</w:t>
      </w:r>
    </w:p>
    <w:p w:rsidR="0012179E" w:rsidRPr="00BB035F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  <w:r w:rsidRPr="00BB035F">
        <w:rPr>
          <w:rFonts w:ascii="Times New Roman" w:hAnsi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:rsidR="0012179E" w:rsidRPr="00594E95" w:rsidRDefault="0012179E" w:rsidP="0012179E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b/>
          <w:sz w:val="30"/>
          <w:szCs w:val="30"/>
        </w:rPr>
        <w:t>2. ПРИОРИТЕТНЫЕ НАПРАВЛЕНИЯ НАУЧНЫХ ИССЛЕДОВАНИЙ</w:t>
      </w:r>
    </w:p>
    <w:p w:rsidR="0012179E" w:rsidRPr="00594E95" w:rsidRDefault="0012179E" w:rsidP="0012179E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sz w:val="30"/>
          <w:szCs w:val="30"/>
        </w:rPr>
        <w:t>Указом Президента Республики Беларусь от 7 мая 2020 г.</w:t>
      </w:r>
      <w:r w:rsidRPr="00594E95">
        <w:rPr>
          <w:rFonts w:ascii="Times New Roman" w:hAnsi="Times New Roman"/>
          <w:sz w:val="30"/>
          <w:szCs w:val="30"/>
        </w:rPr>
        <w:br/>
        <w:t xml:space="preserve">№ 156 утверждены </w:t>
      </w:r>
      <w:r w:rsidRPr="00594E95">
        <w:rPr>
          <w:rFonts w:ascii="Times New Roman" w:hAnsi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594E95">
        <w:rPr>
          <w:rFonts w:ascii="Times New Roman" w:hAnsi="Times New Roman"/>
          <w:b/>
          <w:sz w:val="30"/>
          <w:szCs w:val="30"/>
        </w:rPr>
        <w:t>2025 г</w:t>
      </w:r>
      <w:r>
        <w:rPr>
          <w:rFonts w:ascii="Times New Roman" w:hAnsi="Times New Roman"/>
          <w:b/>
          <w:sz w:val="30"/>
          <w:szCs w:val="30"/>
        </w:rPr>
        <w:t>г</w:t>
      </w:r>
      <w:r w:rsidRPr="00FF5017">
        <w:rPr>
          <w:rFonts w:ascii="Times New Roman" w:hAnsi="Times New Roman"/>
          <w:sz w:val="30"/>
          <w:szCs w:val="30"/>
        </w:rPr>
        <w:t>.</w:t>
      </w:r>
      <w:r w:rsidRPr="00594E95">
        <w:rPr>
          <w:rFonts w:ascii="Times New Roman" w:hAnsi="Times New Roman"/>
          <w:sz w:val="30"/>
          <w:szCs w:val="30"/>
        </w:rPr>
        <w:t>:</w:t>
      </w:r>
    </w:p>
    <w:p w:rsidR="0012179E" w:rsidRPr="002240C1" w:rsidRDefault="0012179E" w:rsidP="0012179E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</w:t>
      </w:r>
      <w:r w:rsidRPr="002240C1">
        <w:rPr>
          <w:rFonts w:ascii="Times New Roman" w:hAnsi="Times New Roman"/>
          <w:sz w:val="30"/>
          <w:szCs w:val="30"/>
        </w:rPr>
        <w:t>ифровые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874278">
        <w:rPr>
          <w:rFonts w:ascii="Times New Roman" w:hAnsi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/>
          <w:sz w:val="30"/>
          <w:szCs w:val="30"/>
        </w:rPr>
        <w:t>х производства;</w:t>
      </w:r>
    </w:p>
    <w:p w:rsidR="0012179E" w:rsidRPr="002240C1" w:rsidRDefault="0012179E" w:rsidP="0012179E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12179E" w:rsidRPr="002240C1" w:rsidRDefault="0012179E" w:rsidP="0012179E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12179E" w:rsidRPr="002240C1" w:rsidRDefault="0012179E" w:rsidP="0012179E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/>
          <w:sz w:val="30"/>
          <w:szCs w:val="30"/>
        </w:rPr>
        <w:t xml:space="preserve"> и инновационные материалы;</w:t>
      </w:r>
    </w:p>
    <w:p w:rsidR="0012179E" w:rsidRPr="002240C1" w:rsidRDefault="0012179E" w:rsidP="0012179E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агропромышленные и продовольственные технологии;</w:t>
      </w:r>
    </w:p>
    <w:p w:rsidR="0012179E" w:rsidRPr="002240C1" w:rsidRDefault="0012179E" w:rsidP="0012179E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обеспечение безопасности человека, общества и государства.</w:t>
      </w:r>
    </w:p>
    <w:p w:rsidR="0012179E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</w:p>
    <w:p w:rsidR="0012179E" w:rsidRPr="00C11356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</w:rPr>
      </w:pPr>
      <w:r w:rsidRPr="00C11356">
        <w:rPr>
          <w:rFonts w:ascii="Times New Roman" w:hAnsi="Times New Roman"/>
          <w:b/>
          <w:i/>
          <w:sz w:val="30"/>
          <w:szCs w:val="30"/>
          <w:lang w:bidi="ru-RU"/>
        </w:rPr>
        <w:t>2.1 Реализация государственных программ и научно-технических программ</w:t>
      </w:r>
    </w:p>
    <w:p w:rsidR="0012179E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12179E" w:rsidRPr="00861A2E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/>
          <w:sz w:val="30"/>
          <w:szCs w:val="30"/>
        </w:rPr>
        <w:t xml:space="preserve">По данным НАН Беларуси, в рамках НТП и ГП к началу 2022 года </w:t>
      </w:r>
      <w:r w:rsidRPr="00861A2E">
        <w:rPr>
          <w:rFonts w:ascii="Times New Roman" w:hAnsi="Times New Roman"/>
          <w:b/>
          <w:sz w:val="30"/>
          <w:szCs w:val="30"/>
        </w:rPr>
        <w:t>разработано и доведено до стадии практического применения 430</w:t>
      </w:r>
      <w:r>
        <w:rPr>
          <w:rFonts w:ascii="Times New Roman" w:hAnsi="Times New Roman"/>
          <w:b/>
          <w:sz w:val="30"/>
          <w:szCs w:val="30"/>
        </w:rPr>
        <w:t> </w:t>
      </w:r>
      <w:r w:rsidRPr="00861A2E">
        <w:rPr>
          <w:rFonts w:ascii="Times New Roman" w:hAnsi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/>
          <w:sz w:val="30"/>
          <w:szCs w:val="30"/>
        </w:rPr>
        <w:t xml:space="preserve">, в том числе </w:t>
      </w:r>
      <w:r w:rsidRPr="00861A2E">
        <w:rPr>
          <w:rFonts w:ascii="Times New Roman" w:hAnsi="Times New Roman"/>
          <w:b/>
          <w:sz w:val="30"/>
          <w:szCs w:val="30"/>
        </w:rPr>
        <w:t>51</w:t>
      </w:r>
      <w:r w:rsidRPr="00861A2E">
        <w:rPr>
          <w:rFonts w:ascii="Times New Roman" w:hAnsi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/>
          <w:b/>
          <w:sz w:val="30"/>
          <w:szCs w:val="30"/>
        </w:rPr>
        <w:t>25</w:t>
      </w:r>
      <w:r w:rsidRPr="00861A2E">
        <w:rPr>
          <w:rFonts w:ascii="Times New Roman" w:hAnsi="Times New Roman"/>
          <w:sz w:val="30"/>
          <w:szCs w:val="30"/>
        </w:rPr>
        <w:t xml:space="preserve"> новых материалов и веществ,</w:t>
      </w:r>
      <w:r w:rsidRPr="00861A2E">
        <w:rPr>
          <w:rFonts w:ascii="Times New Roman" w:hAnsi="Times New Roman"/>
          <w:b/>
          <w:sz w:val="30"/>
          <w:szCs w:val="30"/>
        </w:rPr>
        <w:t xml:space="preserve"> 37</w:t>
      </w:r>
      <w:r w:rsidRPr="00861A2E">
        <w:rPr>
          <w:rFonts w:ascii="Times New Roman" w:hAnsi="Times New Roman"/>
          <w:sz w:val="30"/>
          <w:szCs w:val="30"/>
        </w:rPr>
        <w:t xml:space="preserve"> технологий,</w:t>
      </w:r>
      <w:r>
        <w:rPr>
          <w:rFonts w:ascii="Times New Roman" w:hAnsi="Times New Roman"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317</w:t>
      </w:r>
      <w:r w:rsidRPr="00861A2E">
        <w:rPr>
          <w:rFonts w:ascii="Times New Roman" w:hAnsi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/>
          <w:b/>
          <w:sz w:val="30"/>
          <w:szCs w:val="30"/>
        </w:rPr>
        <w:t>Создано 5 новых и модернизировано</w:t>
      </w:r>
      <w:r>
        <w:rPr>
          <w:rFonts w:ascii="Times New Roman" w:hAnsi="Times New Roman"/>
          <w:b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lastRenderedPageBreak/>
        <w:t>6 действующих производств, осуществлена техническая подготовка</w:t>
      </w:r>
      <w:r>
        <w:rPr>
          <w:rFonts w:ascii="Times New Roman" w:hAnsi="Times New Roman"/>
          <w:b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36 производств.</w:t>
      </w:r>
    </w:p>
    <w:p w:rsidR="0012179E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</w:p>
    <w:p w:rsidR="0012179E" w:rsidRPr="00C11356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  <w:r w:rsidRPr="00C11356">
        <w:rPr>
          <w:rFonts w:ascii="Times New Roman" w:hAnsi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12179E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</w:p>
    <w:p w:rsidR="0012179E" w:rsidRPr="003A7CD4" w:rsidRDefault="0012179E" w:rsidP="0012179E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  <w:r w:rsidRPr="003A7CD4">
        <w:rPr>
          <w:rFonts w:ascii="Times New Roman" w:hAnsi="Times New Roman"/>
          <w:b/>
          <w:i/>
          <w:sz w:val="30"/>
          <w:szCs w:val="30"/>
          <w:lang w:bidi="ru-RU"/>
        </w:rPr>
        <w:t>2.2 Реализация государственных программ научных исследований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12179E" w:rsidRPr="00861A2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</w:t>
      </w:r>
      <w:r>
        <w:rPr>
          <w:rFonts w:ascii="Times New Roman" w:hAnsi="Times New Roman"/>
          <w:b/>
          <w:sz w:val="30"/>
          <w:szCs w:val="30"/>
        </w:rPr>
        <w:t xml:space="preserve">                   </w:t>
      </w:r>
      <w:r w:rsidRPr="00861A2E">
        <w:rPr>
          <w:rFonts w:ascii="Times New Roman" w:hAnsi="Times New Roman"/>
          <w:b/>
          <w:sz w:val="30"/>
          <w:szCs w:val="30"/>
        </w:rPr>
        <w:t xml:space="preserve">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12179E" w:rsidRPr="00861A2E" w:rsidRDefault="0012179E" w:rsidP="0012179E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12179E" w:rsidRPr="00861A2E" w:rsidRDefault="0012179E" w:rsidP="0012179E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12179E" w:rsidRDefault="0012179E" w:rsidP="0012179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861A2E">
        <w:rPr>
          <w:rFonts w:ascii="Times New Roman" w:hAnsi="Times New Roman"/>
          <w:sz w:val="30"/>
          <w:szCs w:val="30"/>
        </w:rPr>
        <w:t xml:space="preserve">По </w:t>
      </w:r>
      <w:r w:rsidRPr="00861A2E">
        <w:rPr>
          <w:rFonts w:ascii="Times New Roman" w:hAnsi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/>
          <w:sz w:val="30"/>
          <w:szCs w:val="30"/>
        </w:rPr>
        <w:t xml:space="preserve"> и др.</w:t>
      </w:r>
    </w:p>
    <w:p w:rsidR="0012179E" w:rsidRDefault="0012179E" w:rsidP="0012179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12179E" w:rsidRPr="00525537" w:rsidRDefault="0012179E" w:rsidP="0012179E">
      <w:pPr>
        <w:pStyle w:val="a3"/>
        <w:numPr>
          <w:ilvl w:val="0"/>
          <w:numId w:val="2"/>
        </w:numPr>
        <w:spacing w:before="120" w:after="120" w:line="240" w:lineRule="auto"/>
        <w:ind w:left="1066" w:hanging="357"/>
        <w:textAlignment w:val="baseline"/>
        <w:rPr>
          <w:rFonts w:ascii="Times New Roman" w:hAnsi="Times New Roman"/>
          <w:b/>
          <w:sz w:val="30"/>
          <w:szCs w:val="30"/>
        </w:rPr>
      </w:pPr>
      <w:r w:rsidRPr="00525537">
        <w:rPr>
          <w:rFonts w:ascii="Times New Roman" w:hAnsi="Times New Roman"/>
          <w:b/>
          <w:sz w:val="30"/>
          <w:szCs w:val="30"/>
        </w:rPr>
        <w:t>ОСНОВНЫЕ ДОСТИЖЕНИЯ БЕЛОРУССКОЙ НАУКИ</w:t>
      </w:r>
    </w:p>
    <w:p w:rsidR="0012179E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</w:rPr>
      </w:pPr>
    </w:p>
    <w:p w:rsidR="0012179E" w:rsidRPr="002240C1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3.1 </w:t>
      </w:r>
      <w:r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12179E" w:rsidRPr="002107BA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</w:t>
      </w: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государства. </w:t>
      </w:r>
      <w:r>
        <w:rPr>
          <w:rFonts w:ascii="Times New Roman" w:hAnsi="Times New Roman"/>
          <w:spacing w:val="-4"/>
          <w:sz w:val="30"/>
          <w:szCs w:val="30"/>
        </w:rPr>
        <w:t>Заметны</w:t>
      </w:r>
      <w:r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”Планикс-И“,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”Планикс-Э“;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12179E" w:rsidRPr="002D5415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Pr="002D5415">
        <w:rPr>
          <w:rFonts w:ascii="Times New Roman" w:hAnsi="Times New Roman"/>
          <w:sz w:val="30"/>
          <w:szCs w:val="30"/>
        </w:rPr>
        <w:t xml:space="preserve"> объем инновационной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>вырос на 29%</w:t>
      </w:r>
      <w:r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/>
          <w:b/>
          <w:i/>
          <w:color w:val="000000"/>
          <w:sz w:val="28"/>
          <w:szCs w:val="28"/>
        </w:rPr>
        <w:t>Справочно:</w:t>
      </w:r>
    </w:p>
    <w:p w:rsidR="0012179E" w:rsidRPr="002240C1" w:rsidRDefault="0012179E" w:rsidP="0012179E">
      <w:pPr>
        <w:spacing w:after="120" w:line="280" w:lineRule="exact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/>
          <w:b/>
          <w:i/>
          <w:sz w:val="28"/>
          <w:szCs w:val="28"/>
        </w:rPr>
        <w:t xml:space="preserve">экспресс-тесты на COVID-19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«</w:t>
      </w:r>
      <w:r w:rsidRPr="002240C1">
        <w:rPr>
          <w:rFonts w:ascii="Times New Roman" w:hAnsi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>
        <w:rPr>
          <w:rFonts w:ascii="Times New Roman" w:hAnsi="Times New Roman"/>
          <w:i/>
          <w:sz w:val="28"/>
          <w:szCs w:val="28"/>
        </w:rPr>
        <w:t>»</w:t>
      </w:r>
      <w:r w:rsidRPr="002240C1">
        <w:rPr>
          <w:rFonts w:ascii="Times New Roman" w:hAnsi="Times New Roman"/>
          <w:i/>
          <w:sz w:val="28"/>
          <w:szCs w:val="28"/>
        </w:rPr>
        <w:t>). Экспресс-тесты реализуются в 480 аптеках Беларуси и поставляются на экспорт в Россию, Казахстан, Узбекистан.</w:t>
      </w:r>
      <w:r w:rsidRPr="002240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Научно-технологическим парком БНТУ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Политехник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Научно-технологическим парком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 xml:space="preserve">УП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Унитехпром БГУ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/>
          <w:sz w:val="28"/>
          <w:szCs w:val="28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/>
          <w:b/>
          <w:sz w:val="30"/>
          <w:szCs w:val="30"/>
        </w:rPr>
        <w:t xml:space="preserve">лекарственного средства </w:t>
      </w:r>
      <w:r>
        <w:rPr>
          <w:rFonts w:ascii="Times New Roman" w:hAnsi="Times New Roman"/>
          <w:b/>
          <w:sz w:val="30"/>
          <w:szCs w:val="30"/>
        </w:rPr>
        <w:t>«</w:t>
      </w:r>
      <w:r w:rsidRPr="002240C1">
        <w:rPr>
          <w:rFonts w:ascii="Times New Roman" w:hAnsi="Times New Roman"/>
          <w:b/>
          <w:sz w:val="30"/>
          <w:szCs w:val="30"/>
        </w:rPr>
        <w:t>Темодекс</w:t>
      </w:r>
      <w:r>
        <w:rPr>
          <w:rFonts w:ascii="Times New Roman" w:hAnsi="Times New Roman"/>
          <w:b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>
        <w:rPr>
          <w:rFonts w:ascii="Times New Roman" w:hAnsi="Times New Roman"/>
          <w:sz w:val="30"/>
          <w:szCs w:val="30"/>
        </w:rPr>
        <w:t>учены патенты США, Индии, Евросоюза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Начато производство</w:t>
      </w:r>
      <w:r w:rsidRPr="004B30FE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 xml:space="preserve">лекарственного средства </w:t>
      </w:r>
      <w:r>
        <w:rPr>
          <w:rFonts w:ascii="Times New Roman" w:hAnsi="Times New Roman"/>
          <w:b/>
          <w:sz w:val="30"/>
          <w:szCs w:val="30"/>
        </w:rPr>
        <w:t>«</w:t>
      </w:r>
      <w:r w:rsidRPr="002240C1">
        <w:rPr>
          <w:rFonts w:ascii="Times New Roman" w:hAnsi="Times New Roman"/>
          <w:b/>
          <w:sz w:val="30"/>
          <w:szCs w:val="30"/>
        </w:rPr>
        <w:t>Авопрост</w:t>
      </w:r>
      <w:r>
        <w:rPr>
          <w:rFonts w:ascii="Times New Roman" w:hAnsi="Times New Roman"/>
          <w:b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Pr="008011E4">
        <w:rPr>
          <w:rFonts w:ascii="Times New Roman" w:hAnsi="Times New Roman"/>
          <w:i/>
          <w:sz w:val="28"/>
          <w:szCs w:val="28"/>
        </w:rPr>
        <w:t xml:space="preserve">(эквивалентное по терапевтической активности лучшему зарубежному аналогу </w:t>
      </w:r>
      <w:r>
        <w:rPr>
          <w:rFonts w:ascii="Times New Roman" w:hAnsi="Times New Roman"/>
          <w:i/>
          <w:sz w:val="28"/>
          <w:szCs w:val="28"/>
        </w:rPr>
        <w:t>«</w:t>
      </w:r>
      <w:r w:rsidRPr="008011E4">
        <w:rPr>
          <w:rFonts w:ascii="Times New Roman" w:hAnsi="Times New Roman"/>
          <w:i/>
          <w:sz w:val="28"/>
          <w:szCs w:val="28"/>
        </w:rPr>
        <w:t>Аводарт</w:t>
      </w:r>
      <w:r>
        <w:rPr>
          <w:rFonts w:ascii="Times New Roman" w:hAnsi="Times New Roman"/>
          <w:i/>
          <w:sz w:val="28"/>
          <w:szCs w:val="28"/>
        </w:rPr>
        <w:t>»</w:t>
      </w:r>
      <w:r w:rsidRPr="008011E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3.2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Агропромышленный комплекс</w:t>
      </w:r>
    </w:p>
    <w:p w:rsidR="0012179E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 xml:space="preserve">АК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Снов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и СПК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Остромечево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/>
          <w:sz w:val="30"/>
          <w:szCs w:val="30"/>
        </w:rPr>
        <w:t xml:space="preserve">. В государственное предприятие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Устье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/>
          <w:b/>
          <w:sz w:val="30"/>
          <w:szCs w:val="30"/>
        </w:rPr>
        <w:t>почв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масличного.</w:t>
      </w:r>
    </w:p>
    <w:p w:rsidR="0012179E" w:rsidRPr="002240C1" w:rsidRDefault="0012179E" w:rsidP="0012179E">
      <w:pPr>
        <w:pStyle w:val="2"/>
        <w:spacing w:before="120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3.3 </w:t>
      </w:r>
      <w:r w:rsidRPr="002240C1">
        <w:rPr>
          <w:b/>
          <w:i/>
          <w:szCs w:val="30"/>
        </w:rPr>
        <w:t>Машиностроение и электроника</w:t>
      </w:r>
    </w:p>
    <w:p w:rsidR="0012179E" w:rsidRDefault="0012179E" w:rsidP="0012179E">
      <w:pPr>
        <w:pStyle w:val="2"/>
        <w:spacing w:line="235" w:lineRule="auto"/>
        <w:jc w:val="both"/>
        <w:rPr>
          <w:szCs w:val="30"/>
        </w:rPr>
      </w:pPr>
    </w:p>
    <w:p w:rsidR="0012179E" w:rsidRPr="002240C1" w:rsidRDefault="0012179E" w:rsidP="0012179E">
      <w:pPr>
        <w:pStyle w:val="2"/>
        <w:spacing w:line="235" w:lineRule="auto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12179E" w:rsidRPr="002240C1" w:rsidRDefault="0012179E" w:rsidP="0012179E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БЕЛАЗ-ХОЛДИНГ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12179E" w:rsidRPr="002240C1" w:rsidRDefault="0012179E" w:rsidP="0012179E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zCs w:val="30"/>
        </w:rPr>
        <w:lastRenderedPageBreak/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Cs w:val="28"/>
        </w:rPr>
        <w:t xml:space="preserve">(ОАО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12179E" w:rsidRPr="002240C1" w:rsidRDefault="0012179E" w:rsidP="0012179E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Cs w:val="28"/>
        </w:rPr>
        <w:t xml:space="preserve">(ОАО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БЕЛАВТОМАЗ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12179E" w:rsidRPr="002240C1" w:rsidRDefault="0012179E" w:rsidP="0012179E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 xml:space="preserve">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Белкоммунмаш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12179E" w:rsidRPr="002240C1" w:rsidRDefault="0012179E" w:rsidP="0012179E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Cs w:val="28"/>
        </w:rPr>
        <w:t xml:space="preserve">(разработчик – 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Гомсельмаш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12179E" w:rsidRPr="002240C1" w:rsidRDefault="0012179E" w:rsidP="0012179E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БЕЛАВТОМАЗ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.</w:t>
      </w:r>
    </w:p>
    <w:p w:rsidR="0012179E" w:rsidRPr="005C05E8" w:rsidRDefault="0012179E" w:rsidP="0012179E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За последние 4 года в Беларуси освоено серийное производство </w:t>
      </w:r>
      <w:r w:rsidRPr="002240C1">
        <w:rPr>
          <w:rFonts w:ascii="Times New Roman" w:hAnsi="Times New Roman"/>
          <w:sz w:val="30"/>
          <w:szCs w:val="30"/>
        </w:rPr>
        <w:br/>
        <w:t xml:space="preserve">5 моделей </w:t>
      </w:r>
      <w:r w:rsidRPr="002240C1">
        <w:rPr>
          <w:rFonts w:ascii="Times New Roman" w:hAnsi="Times New Roman"/>
          <w:b/>
          <w:sz w:val="30"/>
          <w:szCs w:val="30"/>
        </w:rPr>
        <w:t>легковых автомобилей</w:t>
      </w:r>
      <w:r w:rsidRPr="00DC4303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  <w:lang w:val="en-US"/>
        </w:rPr>
        <w:t>Geely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Emgrand</w:t>
      </w:r>
      <w:r w:rsidRPr="00423077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Geely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ATLAS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Geely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ATLAS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PRO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Geely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TUGELLA</w:t>
      </w:r>
      <w:r w:rsidRPr="00423077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Geely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COOLRAY</w:t>
      </w:r>
      <w:r>
        <w:rPr>
          <w:rFonts w:ascii="Times New Roman" w:hAnsi="Times New Roman"/>
          <w:sz w:val="30"/>
          <w:szCs w:val="30"/>
        </w:rPr>
        <w:t>. По отдельным моделям локализация производства достигает 60%.</w:t>
      </w:r>
    </w:p>
    <w:p w:rsidR="0012179E" w:rsidRPr="004B30FE" w:rsidRDefault="0012179E" w:rsidP="0012179E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4B30FE">
        <w:rPr>
          <w:rFonts w:ascii="Times New Roman" w:hAnsi="Times New Roman"/>
          <w:sz w:val="30"/>
          <w:szCs w:val="30"/>
        </w:rPr>
        <w:t>Налажен</w:t>
      </w:r>
      <w:r w:rsidRPr="00CF7FFB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выпуск карьерного самосвала грузоподъемностью</w:t>
      </w:r>
      <w:r>
        <w:rPr>
          <w:rFonts w:ascii="Times New Roman" w:hAnsi="Times New Roman"/>
          <w:b/>
          <w:sz w:val="30"/>
          <w:szCs w:val="30"/>
        </w:rPr>
        <w:t xml:space="preserve">   </w:t>
      </w:r>
      <w:r w:rsidRPr="002240C1">
        <w:rPr>
          <w:rFonts w:ascii="Times New Roman" w:hAnsi="Times New Roman"/>
          <w:b/>
          <w:sz w:val="30"/>
          <w:szCs w:val="30"/>
        </w:rPr>
        <w:t xml:space="preserve"> 450 т</w:t>
      </w:r>
      <w:r w:rsidRPr="002240C1">
        <w:rPr>
          <w:rFonts w:ascii="Times New Roman" w:hAnsi="Times New Roman"/>
          <w:sz w:val="30"/>
          <w:szCs w:val="30"/>
        </w:rPr>
        <w:t xml:space="preserve"> с электромеханической трансмиссией, колесной формулой 4</w:t>
      </w:r>
      <w:r>
        <w:rPr>
          <w:rFonts w:ascii="Times New Roman" w:hAnsi="Times New Roman"/>
          <w:sz w:val="30"/>
          <w:szCs w:val="30"/>
        </w:rPr>
        <w:t>×</w:t>
      </w:r>
      <w:r w:rsidRPr="002240C1">
        <w:rPr>
          <w:rFonts w:ascii="Times New Roman" w:hAnsi="Times New Roman"/>
          <w:sz w:val="30"/>
          <w:szCs w:val="30"/>
        </w:rPr>
        <w:t xml:space="preserve"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2240C1">
        <w:rPr>
          <w:rFonts w:ascii="Times New Roman" w:hAnsi="Times New Roman"/>
          <w:sz w:val="30"/>
          <w:szCs w:val="30"/>
        </w:rPr>
        <w:t>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/>
          <w:sz w:val="30"/>
          <w:szCs w:val="30"/>
        </w:rPr>
        <w:t>.</w:t>
      </w:r>
    </w:p>
    <w:p w:rsidR="0012179E" w:rsidRPr="00873D58" w:rsidRDefault="0012179E" w:rsidP="0012179E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декабре 2022 г. холдинг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Горизонт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 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12179E" w:rsidRPr="002240C1" w:rsidRDefault="0012179E" w:rsidP="0012179E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Характеристики: процессор Tiger-lake-U Core-i3 1115G4, два ядра процессора, 8 Гигабайт оперативной памяти, диагональ экрана –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1920 на 1080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точек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матрица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Гц, операционная система – Windows 11.</w:t>
      </w:r>
    </w:p>
    <w:p w:rsidR="0012179E" w:rsidRPr="002240C1" w:rsidRDefault="0012179E" w:rsidP="0012179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3.4 </w:t>
      </w:r>
      <w:r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Pr="002240C1">
        <w:rPr>
          <w:rFonts w:ascii="Times New Roman" w:hAnsi="Times New Roman"/>
          <w:b/>
          <w:i/>
          <w:sz w:val="30"/>
          <w:szCs w:val="30"/>
        </w:rPr>
        <w:t>- и космические технологии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12179E" w:rsidRPr="002240C1" w:rsidRDefault="0012179E" w:rsidP="0012179E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Все белорусские банки используют программное обеспечение, разработанное резидентами ПВТ.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2021 году</w:t>
      </w:r>
      <w:r>
        <w:rPr>
          <w:rFonts w:ascii="Times New Roman" w:hAnsi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ПВТ</w:t>
      </w:r>
      <w:r w:rsidRPr="002240C1">
        <w:rPr>
          <w:rFonts w:ascii="Times New Roman" w:hAnsi="Times New Roman"/>
          <w:sz w:val="30"/>
          <w:szCs w:val="30"/>
        </w:rPr>
        <w:t xml:space="preserve"> произвел</w:t>
      </w:r>
      <w:r>
        <w:rPr>
          <w:rFonts w:ascii="Times New Roman" w:hAnsi="Times New Roman"/>
          <w:sz w:val="30"/>
          <w:szCs w:val="30"/>
        </w:rPr>
        <w:t>и</w:t>
      </w:r>
      <w:r w:rsidRPr="002240C1">
        <w:rPr>
          <w:rFonts w:ascii="Times New Roman" w:hAnsi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eastAsia="Times New Roman" w:hAnsi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/>
          <w:sz w:val="30"/>
          <w:szCs w:val="30"/>
        </w:rPr>
        <w:t xml:space="preserve"> и многие другие технологичные страны.</w:t>
      </w: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12179E" w:rsidRPr="002240C1" w:rsidRDefault="0012179E" w:rsidP="0012179E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eastAsia="Times New Roman" w:hAnsi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>Белорусской космической системы дистанционного зондирования Земли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/>
          <w:sz w:val="30"/>
          <w:szCs w:val="30"/>
        </w:rPr>
        <w:t xml:space="preserve"> отснято 15,5 млн км², импортозамещение составило 27,9 млн долларов США.</w:t>
      </w: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12179E" w:rsidRPr="002240C1" w:rsidRDefault="0012179E" w:rsidP="0012179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>
        <w:rPr>
          <w:rFonts w:ascii="Times New Roman" w:hAnsi="Times New Roman"/>
          <w:i/>
          <w:spacing w:val="-4"/>
          <w:sz w:val="28"/>
          <w:szCs w:val="28"/>
        </w:rPr>
        <w:t>«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>
        <w:rPr>
          <w:rFonts w:ascii="Times New Roman" w:hAnsi="Times New Roman"/>
          <w:i/>
          <w:spacing w:val="-4"/>
          <w:sz w:val="28"/>
          <w:szCs w:val="28"/>
        </w:rPr>
        <w:t>»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12179E" w:rsidRPr="002240C1" w:rsidRDefault="0012179E" w:rsidP="0012179E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lastRenderedPageBreak/>
        <w:t>Продолжается работа по подготовке белорусского космонавта для полета на Международную космическую станцию.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Шестеро </w:t>
      </w:r>
      <w:r>
        <w:rPr>
          <w:rFonts w:ascii="Times New Roman" w:hAnsi="Times New Roman"/>
          <w:sz w:val="30"/>
          <w:szCs w:val="30"/>
        </w:rPr>
        <w:t>девушек</w:t>
      </w:r>
      <w:r w:rsidRPr="002240C1">
        <w:rPr>
          <w:rFonts w:ascii="Times New Roman" w:hAnsi="Times New Roman"/>
          <w:sz w:val="30"/>
          <w:szCs w:val="30"/>
        </w:rPr>
        <w:t xml:space="preserve"> уже прошли очный медосмотр в Научно-исследовательском испытательном центре подготовки космонавтов имени Ю.А.Гагарина в Звездном городке. Белорусским кандидатам выданы рекомендации об их годности к дальнейшей подготовке к полету на российском корабле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Союз МС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12179E" w:rsidRDefault="0012179E" w:rsidP="0012179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3.5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Военно-техническая сфера</w:t>
      </w:r>
    </w:p>
    <w:p w:rsidR="0012179E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Основные научно-технологические результаты Госкомвоенпрома, достигнутые в 2021–2022 гг.: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ракетная система залпового огня </w:t>
      </w:r>
      <w:r w:rsidRPr="002240C1">
        <w:rPr>
          <w:rFonts w:ascii="Times New Roman" w:hAnsi="Times New Roman"/>
          <w:b/>
          <w:bCs/>
          <w:sz w:val="30"/>
          <w:szCs w:val="30"/>
        </w:rPr>
        <w:t>”Полонез“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РСЗО калибра 122 мм </w:t>
      </w:r>
      <w:r w:rsidRPr="002240C1">
        <w:rPr>
          <w:rFonts w:ascii="Times New Roman" w:hAnsi="Times New Roman"/>
          <w:b/>
          <w:bCs/>
          <w:sz w:val="30"/>
          <w:szCs w:val="30"/>
        </w:rPr>
        <w:t>”Шквал“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Pr="002240C1">
        <w:rPr>
          <w:rFonts w:ascii="Times New Roman" w:hAnsi="Times New Roman"/>
          <w:b/>
          <w:bCs/>
          <w:sz w:val="30"/>
          <w:szCs w:val="30"/>
        </w:rPr>
        <w:t>”Трио“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мобильная трехкоординатная радиолокационная станция </w:t>
      </w:r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”Восток“</w:t>
      </w:r>
      <w:r w:rsidRPr="002240C1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средства радиоэлектронной борьбы</w:t>
      </w:r>
      <w:r w:rsidRPr="002240C1">
        <w:rPr>
          <w:rFonts w:ascii="Times New Roman" w:hAnsi="Times New Roman"/>
          <w:bCs/>
          <w:sz w:val="30"/>
          <w:szCs w:val="30"/>
        </w:rPr>
        <w:t xml:space="preserve"> – белорусские разработки для защиты критически важных объектов от беспилотных летательных аппаратов </w:t>
      </w:r>
      <w:r w:rsidRPr="002240C1">
        <w:rPr>
          <w:rFonts w:ascii="Times New Roman" w:hAnsi="Times New Roman"/>
          <w:bCs/>
          <w:i/>
          <w:sz w:val="28"/>
          <w:szCs w:val="28"/>
        </w:rPr>
        <w:t>(линейка станций РЭБ ”Гроза“, передатчик помех скрытного ношения для противодействия мультикоптерам и др.)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Pr="002240C1">
        <w:rPr>
          <w:rFonts w:ascii="Times New Roman" w:hAnsi="Times New Roman"/>
          <w:b/>
          <w:bCs/>
          <w:sz w:val="30"/>
          <w:szCs w:val="30"/>
        </w:rPr>
        <w:t>”Пустельга“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”Линия-2“</w:t>
      </w:r>
      <w:r w:rsidRPr="002240C1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Pr="002240C1">
        <w:rPr>
          <w:rFonts w:ascii="Times New Roman" w:hAnsi="Times New Roman"/>
          <w:b/>
          <w:bCs/>
          <w:sz w:val="30"/>
          <w:szCs w:val="30"/>
        </w:rPr>
        <w:t>”Ураган-М“</w:t>
      </w:r>
      <w:r w:rsidRPr="002240C1">
        <w:rPr>
          <w:rFonts w:ascii="Times New Roman" w:hAnsi="Times New Roman"/>
          <w:bCs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bCs/>
          <w:sz w:val="30"/>
          <w:szCs w:val="30"/>
        </w:rPr>
        <w:t>”Белград-2“</w:t>
      </w:r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Cs/>
          <w:i/>
          <w:sz w:val="28"/>
          <w:szCs w:val="28"/>
        </w:rPr>
        <w:t xml:space="preserve">(ОАО </w:t>
      </w:r>
      <w:r>
        <w:rPr>
          <w:rFonts w:ascii="Times New Roman" w:hAnsi="Times New Roman"/>
          <w:bCs/>
          <w:i/>
          <w:sz w:val="28"/>
          <w:szCs w:val="28"/>
        </w:rPr>
        <w:t>«</w:t>
      </w:r>
      <w:r w:rsidRPr="002240C1">
        <w:rPr>
          <w:rFonts w:ascii="Times New Roman" w:hAnsi="Times New Roman"/>
          <w:bCs/>
          <w:i/>
          <w:sz w:val="28"/>
          <w:szCs w:val="28"/>
        </w:rPr>
        <w:t>АГАТ– СИСТЕМ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 w:rsidRPr="002240C1">
        <w:rPr>
          <w:rFonts w:ascii="Times New Roman" w:hAnsi="Times New Roman"/>
          <w:bCs/>
          <w:i/>
          <w:sz w:val="28"/>
          <w:szCs w:val="28"/>
        </w:rPr>
        <w:t>)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Одно из основных направлений отечественного военно-промышленного комплекса –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Pr="002240C1">
        <w:rPr>
          <w:rFonts w:ascii="Times New Roman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hAnsi="Times New Roman"/>
          <w:bCs/>
          <w:sz w:val="30"/>
          <w:szCs w:val="30"/>
        </w:rPr>
        <w:t>.</w:t>
      </w:r>
      <w:r w:rsidRPr="002240C1">
        <w:rPr>
          <w:rFonts w:ascii="Times New Roman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hAnsi="Times New Roman"/>
          <w:bCs/>
          <w:sz w:val="30"/>
          <w:szCs w:val="30"/>
        </w:rPr>
        <w:t xml:space="preserve">: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”наши беспилотники очень актуальны, исходя из уроков войны в Украине“.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 xml:space="preserve">Конструкторское бюро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Дисплей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Pr="002240C1">
        <w:rPr>
          <w:rFonts w:ascii="Times New Roman" w:hAnsi="Times New Roman"/>
          <w:b/>
          <w:bCs/>
          <w:sz w:val="30"/>
          <w:szCs w:val="30"/>
        </w:rPr>
        <w:t>”Квадро-1400“</w:t>
      </w:r>
      <w:r w:rsidRPr="002240C1">
        <w:rPr>
          <w:rFonts w:ascii="Times New Roman" w:hAnsi="Times New Roman"/>
          <w:bCs/>
          <w:sz w:val="30"/>
          <w:szCs w:val="30"/>
        </w:rPr>
        <w:t xml:space="preserve">, который успешно прошел государственные испытания и в 2022 году принят на вооружение. Сейчас </w:t>
      </w:r>
      <w:r w:rsidRPr="002240C1">
        <w:rPr>
          <w:rFonts w:ascii="Times New Roman" w:hAnsi="Times New Roman"/>
          <w:bCs/>
          <w:sz w:val="30"/>
          <w:szCs w:val="30"/>
        </w:rPr>
        <w:lastRenderedPageBreak/>
        <w:t>проводится работа по организации его серийного производства.</w:t>
      </w:r>
    </w:p>
    <w:p w:rsidR="0012179E" w:rsidRDefault="0012179E" w:rsidP="0012179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558 Авиационный ремонтный завод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 xml:space="preserve"> продемонстрировало ударный УБАК-70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”Ловчий“ </w:t>
      </w:r>
      <w:r w:rsidRPr="002240C1">
        <w:rPr>
          <w:rFonts w:ascii="Times New Roman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Pr="002240C1">
        <w:rPr>
          <w:rFonts w:ascii="Times New Roman" w:hAnsi="Times New Roman"/>
          <w:b/>
          <w:bCs/>
          <w:sz w:val="30"/>
          <w:szCs w:val="30"/>
        </w:rPr>
        <w:t>”Чекан“</w:t>
      </w:r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Cs/>
          <w:sz w:val="30"/>
          <w:szCs w:val="30"/>
        </w:rPr>
        <w:br/>
        <w:t>с дальностью действия до 25 км.</w:t>
      </w:r>
    </w:p>
    <w:p w:rsidR="0012179E" w:rsidRPr="00A137AA" w:rsidRDefault="0012179E" w:rsidP="001217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137AA">
        <w:rPr>
          <w:rFonts w:ascii="Times New Roman" w:hAnsi="Times New Roman"/>
          <w:b/>
          <w:bCs/>
          <w:i/>
          <w:sz w:val="28"/>
          <w:szCs w:val="28"/>
        </w:rPr>
        <w:t>Справочно:</w:t>
      </w:r>
    </w:p>
    <w:p w:rsidR="0012179E" w:rsidRPr="00A137AA" w:rsidRDefault="0012179E" w:rsidP="0012179E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137AA">
        <w:rPr>
          <w:rFonts w:ascii="Times New Roman" w:hAnsi="Times New Roman"/>
          <w:bCs/>
          <w:i/>
          <w:sz w:val="28"/>
          <w:szCs w:val="28"/>
        </w:rPr>
        <w:t>БАК ”Ловчий“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12179E" w:rsidRPr="00A137AA" w:rsidRDefault="0012179E" w:rsidP="0012179E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137AA">
        <w:rPr>
          <w:rFonts w:ascii="Times New Roman" w:hAnsi="Times New Roman"/>
          <w:bCs/>
          <w:i/>
          <w:sz w:val="28"/>
          <w:szCs w:val="28"/>
        </w:rPr>
        <w:t>Комплекс ”Чекан“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”Чекан“ может в радиусе до 25 км со временем полета до 50 минут. Испытания изделия с поражением учебных целей прошли успешно.</w:t>
      </w:r>
    </w:p>
    <w:p w:rsidR="0012179E" w:rsidRPr="002240C1" w:rsidRDefault="0012179E" w:rsidP="0012179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12179E" w:rsidRDefault="0012179E" w:rsidP="0012179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30"/>
          <w:szCs w:val="30"/>
        </w:rPr>
      </w:pPr>
    </w:p>
    <w:p w:rsidR="0012179E" w:rsidRPr="00CF7FFB" w:rsidRDefault="0012179E" w:rsidP="0012179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CF7FFB">
        <w:rPr>
          <w:rFonts w:ascii="Times New Roman" w:hAnsi="Times New Roman"/>
          <w:b/>
          <w:bCs/>
          <w:iCs/>
          <w:sz w:val="30"/>
          <w:szCs w:val="30"/>
        </w:rPr>
        <w:t>4. МЕЖДУНАРОДНОЕ НАУЧНО-ТЕХНИЧЕСКОЕ СОТРУДНИЧЕСТВО</w:t>
      </w:r>
    </w:p>
    <w:p w:rsidR="0012179E" w:rsidRDefault="0012179E" w:rsidP="0012179E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12179E" w:rsidRPr="002240C1" w:rsidRDefault="0012179E" w:rsidP="0012179E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12179E" w:rsidRPr="002240C1" w:rsidRDefault="0012179E" w:rsidP="0012179E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/>
          <w:b/>
          <w:i/>
          <w:iCs/>
          <w:sz w:val="28"/>
          <w:szCs w:val="28"/>
        </w:rPr>
        <w:t>Справочно:</w:t>
      </w:r>
    </w:p>
    <w:p w:rsidR="0012179E" w:rsidRPr="002240C1" w:rsidRDefault="0012179E" w:rsidP="0012179E">
      <w:pPr>
        <w:spacing w:after="120" w:line="280" w:lineRule="exact"/>
        <w:ind w:left="709" w:firstLine="720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12179E" w:rsidRPr="002240C1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2020–2022 г</w:t>
      </w:r>
      <w:r>
        <w:rPr>
          <w:rFonts w:ascii="Times New Roman" w:hAnsi="Times New Roman"/>
          <w:sz w:val="30"/>
          <w:szCs w:val="30"/>
        </w:rPr>
        <w:t>г.</w:t>
      </w:r>
      <w:r w:rsidRPr="002240C1">
        <w:rPr>
          <w:rFonts w:ascii="Times New Roman" w:hAnsi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hAnsi="Times New Roman"/>
          <w:b/>
          <w:sz w:val="30"/>
          <w:szCs w:val="30"/>
        </w:rPr>
        <w:t>456 контрактов</w:t>
      </w:r>
      <w:r w:rsidRPr="002240C1">
        <w:rPr>
          <w:rFonts w:ascii="Times New Roman" w:hAnsi="Times New Roman"/>
          <w:sz w:val="30"/>
          <w:szCs w:val="30"/>
        </w:rPr>
        <w:t xml:space="preserve"> на поставку научно-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технической продукции (товаров, услуг) на общую сумму </w:t>
      </w:r>
      <w:r w:rsidRPr="002240C1">
        <w:rPr>
          <w:rFonts w:ascii="Times New Roman" w:hAnsi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12179E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30"/>
          <w:szCs w:val="30"/>
        </w:rPr>
      </w:pPr>
      <w:r w:rsidRPr="002240C1">
        <w:rPr>
          <w:rFonts w:ascii="Times New Roman" w:hAnsi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hAnsi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hAnsi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hAnsi="Times New Roman"/>
          <w:sz w:val="30"/>
          <w:szCs w:val="30"/>
        </w:rPr>
        <w:t>объединяющей</w:t>
      </w:r>
      <w:r w:rsidRPr="002240C1">
        <w:rPr>
          <w:rFonts w:ascii="Times New Roman" w:hAnsi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hAnsi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hAnsi="Times New Roman"/>
          <w:i/>
          <w:iCs/>
          <w:sz w:val="28"/>
          <w:szCs w:val="28"/>
        </w:rPr>
        <w:t>)</w:t>
      </w:r>
      <w:r w:rsidRPr="002240C1">
        <w:rPr>
          <w:rFonts w:ascii="Times New Roman" w:hAnsi="Times New Roman"/>
          <w:iCs/>
          <w:sz w:val="30"/>
          <w:szCs w:val="30"/>
        </w:rPr>
        <w:t>.</w:t>
      </w:r>
    </w:p>
    <w:p w:rsidR="0012179E" w:rsidRPr="00594E95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sz w:val="30"/>
          <w:szCs w:val="30"/>
        </w:rPr>
        <w:t>В 2021–2022 г</w:t>
      </w:r>
      <w:r>
        <w:rPr>
          <w:rFonts w:ascii="Times New Roman" w:hAnsi="Times New Roman"/>
          <w:sz w:val="30"/>
          <w:szCs w:val="30"/>
        </w:rPr>
        <w:t>г.</w:t>
      </w:r>
      <w:r w:rsidRPr="00594E95">
        <w:rPr>
          <w:rFonts w:ascii="Times New Roman" w:hAnsi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/>
          <w:sz w:val="30"/>
          <w:szCs w:val="30"/>
        </w:rPr>
        <w:t xml:space="preserve">. </w:t>
      </w:r>
    </w:p>
    <w:p w:rsidR="0012179E" w:rsidRPr="00594E95" w:rsidRDefault="0012179E" w:rsidP="0012179E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594E95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12179E" w:rsidRPr="00D00C83" w:rsidRDefault="0012179E" w:rsidP="0012179E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594E95">
        <w:rPr>
          <w:rFonts w:ascii="Times New Roman" w:hAnsi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</w:t>
      </w:r>
      <w:r>
        <w:rPr>
          <w:rFonts w:ascii="Times New Roman" w:hAnsi="Times New Roman"/>
          <w:i/>
          <w:sz w:val="28"/>
          <w:szCs w:val="28"/>
        </w:rPr>
        <w:t>.</w:t>
      </w:r>
      <w:r w:rsidRPr="00594E95">
        <w:rPr>
          <w:rFonts w:ascii="Times New Roman" w:hAnsi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12179E" w:rsidRPr="002240C1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 фоне продолжающихся конфликтов в разных уголках планеты открытая циркуляция научных знаний объективно уменьшается.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hAnsi="Times New Roman"/>
          <w:spacing w:val="-2"/>
          <w:sz w:val="30"/>
          <w:szCs w:val="30"/>
        </w:rPr>
        <w:t xml:space="preserve">и обеспечения расходными материалами </w:t>
      </w:r>
      <w:r>
        <w:rPr>
          <w:rFonts w:ascii="Times New Roman" w:hAnsi="Times New Roman"/>
          <w:spacing w:val="-2"/>
          <w:sz w:val="30"/>
          <w:szCs w:val="30"/>
        </w:rPr>
        <w:t>«</w:t>
      </w:r>
      <w:r w:rsidRPr="002240C1">
        <w:rPr>
          <w:rFonts w:ascii="Times New Roman" w:hAnsi="Times New Roman"/>
          <w:spacing w:val="-2"/>
          <w:sz w:val="30"/>
          <w:szCs w:val="30"/>
        </w:rPr>
        <w:t>от производителя</w:t>
      </w:r>
      <w:r>
        <w:rPr>
          <w:rFonts w:ascii="Times New Roman" w:hAnsi="Times New Roman"/>
          <w:spacing w:val="-2"/>
          <w:sz w:val="30"/>
          <w:szCs w:val="30"/>
        </w:rPr>
        <w:t>»</w:t>
      </w:r>
      <w:r w:rsidRPr="002240C1">
        <w:rPr>
          <w:rFonts w:ascii="Times New Roman" w:hAnsi="Times New Roman"/>
          <w:spacing w:val="-2"/>
          <w:sz w:val="30"/>
          <w:szCs w:val="30"/>
        </w:rPr>
        <w:t>. Друг</w:t>
      </w:r>
      <w:r w:rsidRPr="002240C1">
        <w:rPr>
          <w:rFonts w:ascii="Times New Roman" w:hAnsi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12179E" w:rsidRPr="002240C1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b/>
          <w:i/>
          <w:sz w:val="30"/>
          <w:szCs w:val="30"/>
        </w:rPr>
        <w:t>”Укрепление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угрозы“</w:t>
      </w:r>
      <w:r w:rsidRPr="002240C1">
        <w:rPr>
          <w:rFonts w:ascii="Times New Roman" w:hAnsi="Times New Roman"/>
          <w:sz w:val="30"/>
          <w:szCs w:val="30"/>
        </w:rPr>
        <w:t xml:space="preserve">, – подчеркнул </w:t>
      </w:r>
      <w:r w:rsidRPr="002240C1">
        <w:rPr>
          <w:rFonts w:ascii="Times New Roman" w:hAnsi="Times New Roman"/>
          <w:b/>
          <w:sz w:val="30"/>
          <w:szCs w:val="30"/>
        </w:rPr>
        <w:t xml:space="preserve">Глава белорусского государства А.Г.Лукашенко </w:t>
      </w:r>
      <w:r w:rsidRPr="002240C1">
        <w:rPr>
          <w:rFonts w:ascii="Times New Roman" w:hAnsi="Times New Roman"/>
          <w:sz w:val="30"/>
          <w:szCs w:val="30"/>
        </w:rPr>
        <w:t>во время состоявшейся 19 декабря 2022 г. в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Минске встречи с Президентом Российской Федерации В.В.Путиным.</w:t>
      </w:r>
    </w:p>
    <w:p w:rsidR="0012179E" w:rsidRPr="002240C1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hAnsi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12179E" w:rsidRPr="002240C1" w:rsidRDefault="0012179E" w:rsidP="001217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hAnsi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hAnsi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Pr="002240C1">
        <w:rPr>
          <w:rFonts w:ascii="Times New Roman" w:hAnsi="Times New Roman"/>
          <w:spacing w:val="-8"/>
          <w:sz w:val="30"/>
          <w:szCs w:val="30"/>
        </w:rPr>
        <w:t>В последние годы реализованы программы ”Технология-СГ“, ”ДНК-иденти</w:t>
      </w:r>
      <w:r w:rsidRPr="002240C1">
        <w:rPr>
          <w:rFonts w:ascii="Times New Roman" w:hAnsi="Times New Roman"/>
          <w:sz w:val="30"/>
          <w:szCs w:val="30"/>
        </w:rPr>
        <w:t xml:space="preserve">фикация“, ”Комбикорм-СГ“, ”Интеграция-СГ“. Получены сотни новейших разработок мирового уровня. </w:t>
      </w:r>
    </w:p>
    <w:p w:rsidR="0012179E" w:rsidRPr="002240C1" w:rsidRDefault="0012179E" w:rsidP="0012179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12179E" w:rsidRPr="002240C1" w:rsidRDefault="0012179E" w:rsidP="0012179E">
      <w:pPr>
        <w:spacing w:before="120"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Pr="002240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hAnsi="Times New Roman"/>
          <w:b/>
          <w:i/>
          <w:sz w:val="28"/>
          <w:szCs w:val="28"/>
        </w:rPr>
        <w:t>космоса</w:t>
      </w:r>
      <w:r w:rsidRPr="002240C1">
        <w:rPr>
          <w:rFonts w:ascii="Times New Roman" w:hAnsi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hAnsi="Times New Roman"/>
          <w:b/>
          <w:i/>
          <w:sz w:val="28"/>
          <w:szCs w:val="28"/>
        </w:rPr>
        <w:t>7</w:t>
      </w:r>
      <w:r w:rsidRPr="002240C1">
        <w:rPr>
          <w:rFonts w:ascii="Times New Roman" w:hAnsi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</w:t>
      </w:r>
      <w:r w:rsidRPr="002240C1">
        <w:rPr>
          <w:rFonts w:ascii="Times New Roman" w:hAnsi="Times New Roman"/>
          <w:i/>
          <w:sz w:val="28"/>
          <w:szCs w:val="28"/>
        </w:rPr>
        <w:lastRenderedPageBreak/>
        <w:t xml:space="preserve">информация дистанционного зондирования </w:t>
      </w:r>
      <w:r>
        <w:rPr>
          <w:rFonts w:ascii="Times New Roman" w:hAnsi="Times New Roman"/>
          <w:i/>
          <w:sz w:val="28"/>
          <w:szCs w:val="28"/>
        </w:rPr>
        <w:t>З</w:t>
      </w:r>
      <w:r w:rsidRPr="002240C1">
        <w:rPr>
          <w:rFonts w:ascii="Times New Roman" w:hAnsi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hAnsi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b/>
          <w:i/>
          <w:sz w:val="28"/>
          <w:szCs w:val="28"/>
        </w:rPr>
        <w:t>”Интеграция-СГ“</w:t>
      </w:r>
      <w:r w:rsidRPr="002240C1">
        <w:rPr>
          <w:rFonts w:ascii="Times New Roman" w:hAnsi="Times New Roman"/>
          <w:i/>
          <w:sz w:val="28"/>
          <w:szCs w:val="28"/>
        </w:rPr>
        <w:t xml:space="preserve">. </w:t>
      </w:r>
    </w:p>
    <w:p w:rsidR="0012179E" w:rsidRPr="002240C1" w:rsidRDefault="0012179E" w:rsidP="0012179E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hAnsi="Times New Roman"/>
          <w:b/>
          <w:i/>
          <w:sz w:val="28"/>
          <w:szCs w:val="28"/>
        </w:rPr>
        <w:t>программы ”Автоэлектроника“</w:t>
      </w:r>
      <w:r w:rsidRPr="002240C1">
        <w:rPr>
          <w:rFonts w:ascii="Times New Roman" w:hAnsi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12179E" w:rsidRPr="002240C1" w:rsidRDefault="0012179E" w:rsidP="0012179E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2240C1">
        <w:rPr>
          <w:rFonts w:ascii="Times New Roman" w:hAnsi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программы ”Интелавто“</w:t>
      </w:r>
      <w:r w:rsidRPr="002240C1">
        <w:rPr>
          <w:rFonts w:ascii="Times New Roman" w:hAnsi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12179E" w:rsidRPr="002240C1" w:rsidRDefault="0012179E" w:rsidP="0012179E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hAnsi="Times New Roman"/>
          <w:b/>
          <w:i/>
          <w:sz w:val="28"/>
          <w:szCs w:val="28"/>
        </w:rPr>
        <w:t>программа ”Компонент-Ф“</w:t>
      </w:r>
      <w:r w:rsidRPr="002240C1">
        <w:rPr>
          <w:rFonts w:ascii="Times New Roman" w:hAnsi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12179E" w:rsidRPr="002240C1" w:rsidRDefault="0012179E" w:rsidP="0012179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 xml:space="preserve">Все </w:t>
      </w:r>
      <w:r w:rsidRPr="002240C1">
        <w:rPr>
          <w:rFonts w:ascii="Times New Roman" w:hAnsi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hAnsi="Times New Roman"/>
          <w:sz w:val="30"/>
          <w:szCs w:val="30"/>
        </w:rPr>
        <w:t>не только</w:t>
      </w:r>
      <w:r w:rsidRPr="002240C1">
        <w:rPr>
          <w:rFonts w:ascii="Times New Roman" w:hAnsi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hAnsi="Times New Roman"/>
          <w:sz w:val="30"/>
          <w:szCs w:val="30"/>
        </w:rPr>
        <w:t>но и на</w:t>
      </w:r>
      <w:r w:rsidRPr="002240C1">
        <w:rPr>
          <w:rFonts w:ascii="Times New Roman" w:hAnsi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hAnsi="Times New Roman"/>
          <w:sz w:val="30"/>
          <w:szCs w:val="30"/>
        </w:rPr>
        <w:t xml:space="preserve">. </w:t>
      </w:r>
    </w:p>
    <w:p w:rsidR="0012179E" w:rsidRDefault="0012179E" w:rsidP="0012179E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Положительная динамика наблюдается в осуществлении Беларусью совместных проектов и с другими странами мира. </w:t>
      </w:r>
      <w:r w:rsidRPr="002240C1">
        <w:rPr>
          <w:rFonts w:ascii="Times New Roman" w:hAnsi="Times New Roman"/>
          <w:sz w:val="30"/>
          <w:szCs w:val="30"/>
        </w:rPr>
        <w:t xml:space="preserve">Если в 2013 году выполнялось всего </w:t>
      </w:r>
      <w:r w:rsidRPr="002240C1">
        <w:rPr>
          <w:rFonts w:ascii="Times New Roman" w:hAnsi="Times New Roman"/>
          <w:b/>
          <w:sz w:val="30"/>
          <w:szCs w:val="30"/>
        </w:rPr>
        <w:t>9</w:t>
      </w:r>
      <w:r w:rsidRPr="002240C1">
        <w:rPr>
          <w:rFonts w:ascii="Times New Roman" w:hAnsi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Pr="002240C1">
        <w:rPr>
          <w:rFonts w:ascii="Times New Roman" w:hAnsi="Times New Roman"/>
          <w:b/>
          <w:sz w:val="30"/>
          <w:szCs w:val="30"/>
        </w:rPr>
        <w:t>69,9 тыс. рублей</w:t>
      </w:r>
      <w:r w:rsidRPr="002240C1">
        <w:rPr>
          <w:rFonts w:ascii="Times New Roman" w:hAnsi="Times New Roman"/>
          <w:sz w:val="30"/>
          <w:szCs w:val="30"/>
        </w:rPr>
        <w:t xml:space="preserve">, то в 2021 году реализовывалось уже </w:t>
      </w:r>
      <w:r w:rsidRPr="002240C1">
        <w:rPr>
          <w:rFonts w:ascii="Times New Roman" w:hAnsi="Times New Roman"/>
          <w:b/>
          <w:sz w:val="30"/>
          <w:szCs w:val="30"/>
        </w:rPr>
        <w:t>164</w:t>
      </w:r>
      <w:r w:rsidRPr="002240C1">
        <w:rPr>
          <w:rFonts w:ascii="Times New Roman" w:hAnsi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Pr="002240C1">
        <w:rPr>
          <w:rFonts w:ascii="Times New Roman" w:hAnsi="Times New Roman"/>
          <w:b/>
          <w:sz w:val="30"/>
          <w:szCs w:val="30"/>
        </w:rPr>
        <w:t>2,8 млн рублей</w:t>
      </w:r>
      <w:r>
        <w:rPr>
          <w:rFonts w:ascii="Times New Roman" w:hAnsi="Times New Roman"/>
          <w:sz w:val="30"/>
          <w:szCs w:val="30"/>
        </w:rPr>
        <w:t>.</w:t>
      </w:r>
    </w:p>
    <w:p w:rsidR="0012179E" w:rsidRPr="00D00C83" w:rsidRDefault="0012179E" w:rsidP="0012179E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Pr="00F646DE" w:rsidRDefault="0012179E" w:rsidP="0012179E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5</w:t>
      </w:r>
      <w:r w:rsidRPr="00F646DE"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/>
          <w:bCs/>
          <w:sz w:val="30"/>
          <w:szCs w:val="30"/>
        </w:rPr>
        <w:t xml:space="preserve"> в научно-технологической сфер</w:t>
      </w:r>
      <w:r>
        <w:rPr>
          <w:rFonts w:ascii="Times New Roman" w:hAnsi="Times New Roman"/>
          <w:bCs/>
          <w:sz w:val="30"/>
          <w:szCs w:val="30"/>
        </w:rPr>
        <w:t>е</w:t>
      </w:r>
      <w:r w:rsidRPr="002240C1">
        <w:rPr>
          <w:rFonts w:ascii="Times New Roman" w:hAnsi="Times New Roman"/>
          <w:bCs/>
          <w:sz w:val="30"/>
          <w:szCs w:val="30"/>
        </w:rPr>
        <w:t xml:space="preserve"> являются: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дальнейшее развитие экономики и других сфер, основанное на современных знаниях и научно-технологическом потенциале;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lastRenderedPageBreak/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обеспечен</w:t>
      </w:r>
      <w:r>
        <w:rPr>
          <w:rFonts w:ascii="Times New Roman" w:hAnsi="Times New Roman"/>
          <w:bCs/>
          <w:sz w:val="30"/>
          <w:szCs w:val="30"/>
        </w:rPr>
        <w:t>ие</w:t>
      </w:r>
      <w:r w:rsidRPr="002240C1">
        <w:rPr>
          <w:rFonts w:ascii="Times New Roman" w:hAnsi="Times New Roman"/>
          <w:bCs/>
          <w:sz w:val="30"/>
          <w:szCs w:val="30"/>
        </w:rPr>
        <w:t xml:space="preserve"> различных сфер деятельности общества и государства научными кадрами.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наукоемкости ВВП. 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2240C1">
        <w:rPr>
          <w:rFonts w:ascii="Times New Roman" w:hAnsi="Times New Roman"/>
          <w:bCs/>
          <w:sz w:val="30"/>
          <w:szCs w:val="30"/>
        </w:rPr>
        <w:t xml:space="preserve">IT-сфера, наносфера, биосфера, композиты, начать </w:t>
      </w:r>
      <w:r>
        <w:rPr>
          <w:rFonts w:ascii="Times New Roman" w:hAnsi="Times New Roman"/>
          <w:bCs/>
          <w:sz w:val="30"/>
          <w:szCs w:val="30"/>
        </w:rPr>
        <w:t xml:space="preserve">их </w:t>
      </w:r>
      <w:r w:rsidRPr="002240C1">
        <w:rPr>
          <w:rFonts w:ascii="Times New Roman" w:hAnsi="Times New Roman"/>
          <w:bCs/>
          <w:sz w:val="30"/>
          <w:szCs w:val="30"/>
        </w:rPr>
        <w:t xml:space="preserve">формирование в атомной и возобновляемой энергетике, </w:t>
      </w:r>
      <w:r>
        <w:rPr>
          <w:rFonts w:ascii="Times New Roman" w:hAnsi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/>
          <w:bCs/>
          <w:sz w:val="30"/>
          <w:szCs w:val="30"/>
        </w:rPr>
        <w:t>разви</w:t>
      </w:r>
      <w:r>
        <w:rPr>
          <w:rFonts w:ascii="Times New Roman" w:hAnsi="Times New Roman"/>
          <w:bCs/>
          <w:sz w:val="30"/>
          <w:szCs w:val="30"/>
        </w:rPr>
        <w:t>тие</w:t>
      </w:r>
      <w:r w:rsidRPr="002240C1">
        <w:rPr>
          <w:rFonts w:ascii="Times New Roman" w:hAnsi="Times New Roman"/>
          <w:bCs/>
          <w:sz w:val="30"/>
          <w:szCs w:val="30"/>
        </w:rPr>
        <w:t xml:space="preserve"> в микро-, радио- и СВЧ-электронике и роботизации.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критической инфраструктуры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Санкционное давление западных стран на Беларусь превращает вызовы современности в наши новые возможности.</w:t>
      </w:r>
      <w:r w:rsidRPr="002240C1">
        <w:rPr>
          <w:rFonts w:ascii="Times New Roman" w:hAnsi="Times New Roman"/>
          <w:bCs/>
          <w:sz w:val="30"/>
          <w:szCs w:val="30"/>
        </w:rPr>
        <w:t xml:space="preserve"> Мы способны объединить сво</w:t>
      </w:r>
      <w:r>
        <w:rPr>
          <w:rFonts w:ascii="Times New Roman" w:hAnsi="Times New Roman"/>
          <w:bCs/>
          <w:sz w:val="30"/>
          <w:szCs w:val="30"/>
        </w:rPr>
        <w:t>й</w:t>
      </w:r>
      <w:r w:rsidRPr="002240C1">
        <w:rPr>
          <w:rFonts w:ascii="Times New Roman" w:hAnsi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2179E" w:rsidRPr="002240C1" w:rsidRDefault="0012179E" w:rsidP="0012179E">
      <w:pPr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*****</w:t>
      </w:r>
    </w:p>
    <w:p w:rsidR="0012179E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12179E" w:rsidRPr="002240C1" w:rsidRDefault="0012179E" w:rsidP="001217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lastRenderedPageBreak/>
        <w:t xml:space="preserve">Республика Беларусь </w:t>
      </w:r>
      <w:r>
        <w:rPr>
          <w:rFonts w:ascii="Times New Roman" w:hAnsi="Times New Roman"/>
          <w:sz w:val="30"/>
          <w:szCs w:val="30"/>
        </w:rPr>
        <w:t>обладает серьезными точками роста</w:t>
      </w:r>
      <w:r w:rsidRPr="002240C1">
        <w:rPr>
          <w:rFonts w:ascii="Times New Roman" w:hAnsi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>
        <w:rPr>
          <w:rFonts w:ascii="Times New Roman" w:hAnsi="Times New Roman"/>
          <w:sz w:val="30"/>
          <w:szCs w:val="30"/>
        </w:rPr>
        <w:t>ологи</w:t>
      </w:r>
      <w:r w:rsidRPr="002240C1">
        <w:rPr>
          <w:rFonts w:ascii="Times New Roman" w:hAnsi="Times New Roman"/>
          <w:sz w:val="30"/>
          <w:szCs w:val="30"/>
        </w:rPr>
        <w:t>ческий потенциал общества.</w:t>
      </w: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179E" w:rsidRPr="002240C1" w:rsidRDefault="0012179E" w:rsidP="001217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>
        <w:rPr>
          <w:rFonts w:ascii="Times New Roman" w:hAnsi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заявил: </w:t>
      </w:r>
      <w:r w:rsidRPr="002240C1">
        <w:rPr>
          <w:rFonts w:ascii="Times New Roman" w:hAnsi="Times New Roman"/>
          <w:b/>
          <w:i/>
          <w:sz w:val="30"/>
          <w:szCs w:val="30"/>
        </w:rPr>
        <w:t>”Наука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Pr="002240C1">
        <w:rPr>
          <w:rFonts w:ascii="Times New Roman" w:hAnsi="Times New Roman"/>
          <w:sz w:val="30"/>
          <w:szCs w:val="30"/>
        </w:rPr>
        <w:t>“.</w:t>
      </w:r>
    </w:p>
    <w:p w:rsidR="0012179E" w:rsidRDefault="0012179E" w:rsidP="00121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12179E" w:rsidRPr="00763DC4" w:rsidRDefault="0012179E" w:rsidP="0012179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763DC4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763DC4">
        <w:rPr>
          <w:bCs/>
          <w:i/>
          <w:sz w:val="30"/>
          <w:szCs w:val="30"/>
        </w:rPr>
        <w:t>на основе информации Министерства обороны,</w:t>
      </w:r>
    </w:p>
    <w:p w:rsidR="0012179E" w:rsidRPr="00763DC4" w:rsidRDefault="0012179E" w:rsidP="0012179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Министерства образования, Министерства экономики, </w:t>
      </w:r>
    </w:p>
    <w:p w:rsidR="0012179E" w:rsidRPr="00763DC4" w:rsidRDefault="0012179E" w:rsidP="0012179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Национального статистического комитета Республики Беларусь, Национальной академии наук Беларуси, </w:t>
      </w:r>
    </w:p>
    <w:p w:rsidR="0012179E" w:rsidRPr="00763DC4" w:rsidRDefault="0012179E" w:rsidP="0012179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Государственного комитета по науке и технологиям, </w:t>
      </w:r>
    </w:p>
    <w:p w:rsidR="0012179E" w:rsidRPr="00763DC4" w:rsidRDefault="0012179E" w:rsidP="0012179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>Государственного военно-промышленного комитета,</w:t>
      </w:r>
    </w:p>
    <w:p w:rsidR="0012179E" w:rsidRDefault="0012179E" w:rsidP="0012179E">
      <w:pPr>
        <w:pStyle w:val="2"/>
        <w:spacing w:line="280" w:lineRule="exact"/>
        <w:jc w:val="right"/>
        <w:rPr>
          <w:color w:val="000000"/>
          <w:sz w:val="30"/>
          <w:szCs w:val="30"/>
        </w:rPr>
      </w:pPr>
      <w:r w:rsidRPr="00763DC4">
        <w:rPr>
          <w:bCs/>
          <w:i/>
          <w:sz w:val="30"/>
          <w:szCs w:val="30"/>
        </w:rPr>
        <w:t>администрации Парка высоких технологий, материалов СМИ</w:t>
      </w:r>
    </w:p>
    <w:p w:rsidR="00164AD9" w:rsidRDefault="00164AD9"/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35486">
    <w:abstractNumId w:val="1"/>
  </w:num>
  <w:num w:numId="2" w16cid:durableId="3594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9E"/>
    <w:rsid w:val="0012179E"/>
    <w:rsid w:val="001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DC42-9824-48EE-8771-F19B462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9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9E"/>
    <w:pPr>
      <w:ind w:left="720"/>
      <w:contextualSpacing/>
    </w:pPr>
  </w:style>
  <w:style w:type="paragraph" w:styleId="2">
    <w:name w:val="Body Text Indent 2"/>
    <w:basedOn w:val="a"/>
    <w:link w:val="20"/>
    <w:rsid w:val="0012179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179E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24753</Characters>
  <Application>Microsoft Office Word</Application>
  <DocSecurity>0</DocSecurity>
  <Lines>206</Lines>
  <Paragraphs>58</Paragraphs>
  <ScaleCrop>false</ScaleCrop>
  <Company/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2023-01-17T06:06:00Z</dcterms:created>
  <dcterms:modified xsi:type="dcterms:W3CDTF">2023-01-17T06:07:00Z</dcterms:modified>
</cp:coreProperties>
</file>