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8D8" w:rsidRPr="00824193" w:rsidRDefault="004F38D8" w:rsidP="004F38D8">
      <w:pPr>
        <w:pStyle w:val="2"/>
        <w:pageBreakBefore/>
        <w:ind w:right="0" w:firstLine="0"/>
        <w:jc w:val="center"/>
        <w:rPr>
          <w:b/>
          <w:sz w:val="30"/>
          <w:szCs w:val="30"/>
        </w:rPr>
      </w:pPr>
      <w:r w:rsidRPr="00B93B7E">
        <w:rPr>
          <w:b/>
          <w:sz w:val="30"/>
          <w:szCs w:val="30"/>
        </w:rPr>
        <w:t>НЕДЕЛЯ СТРАХОВОЙ ГРАМОТНОСТИ. АКТУАЛЬНЫЕ ВОПРОСЫ ФИНАНСОВОЙ ЗАЩИТЫ ВЛАДЕЛЬЦЕВ ЖИЛЬЯ И ТРАНСПОРТНЫХ СРЕДСТВ</w:t>
      </w:r>
    </w:p>
    <w:p w:rsidR="004F38D8" w:rsidRDefault="004F38D8" w:rsidP="004F38D8">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4F38D8" w:rsidRPr="00DD40E6" w:rsidRDefault="004F38D8" w:rsidP="004F38D8">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Вопрос повышения страховой грамотности населения является одним из актуальных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В этих целях филиалом Белгосстраха по Могилевской области в период с 13 по 17 марта 2023 года проводится информационное мероприятие «Неделя страховой грамотности».</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Добровольное страхование имущества – жилых домов, квартир, домашнего имущества – актуален в любое время. В городах с каждым годом растет количество новостроек, граждане приобретают или строят собственное жилье и зачастую сталкиваются с неприятными сюрпризами.</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Стихийные бедствия, пожар, авария коммуникаций, неправомерные действия третьих лиц… Подобные бедствия возникают неожиданно и наносят ущерб, который подчас трудно восполнить. </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многоквартирных домах самыми распространенными случаями повреждения квартир являются </w:t>
      </w:r>
      <w:proofErr w:type="spellStart"/>
      <w:r w:rsidRPr="00B93B7E">
        <w:rPr>
          <w:rFonts w:ascii="Times New Roman" w:eastAsia="Times New Roman" w:hAnsi="Times New Roman"/>
          <w:sz w:val="30"/>
          <w:szCs w:val="30"/>
        </w:rPr>
        <w:t>залития</w:t>
      </w:r>
      <w:proofErr w:type="spellEnd"/>
      <w:r w:rsidRPr="00B93B7E">
        <w:rPr>
          <w:rFonts w:ascii="Times New Roman" w:eastAsia="Times New Roman" w:hAnsi="Times New Roman"/>
          <w:sz w:val="30"/>
          <w:szCs w:val="30"/>
        </w:rPr>
        <w:t xml:space="preserve"> и причин тому множество. </w:t>
      </w:r>
      <w:r>
        <w:rPr>
          <w:rFonts w:ascii="Times New Roman" w:eastAsia="Times New Roman" w:hAnsi="Times New Roman"/>
          <w:sz w:val="30"/>
          <w:szCs w:val="30"/>
        </w:rPr>
        <w:t xml:space="preserve">Оставленный в </w:t>
      </w:r>
      <w:r w:rsidRPr="00B93B7E">
        <w:rPr>
          <w:rFonts w:ascii="Times New Roman" w:eastAsia="Times New Roman" w:hAnsi="Times New Roman"/>
          <w:sz w:val="30"/>
          <w:szCs w:val="30"/>
        </w:rPr>
        <w:t>открыт</w:t>
      </w:r>
      <w:r>
        <w:rPr>
          <w:rFonts w:ascii="Times New Roman" w:eastAsia="Times New Roman" w:hAnsi="Times New Roman"/>
          <w:sz w:val="30"/>
          <w:szCs w:val="30"/>
        </w:rPr>
        <w:t>ом положении</w:t>
      </w:r>
      <w:r w:rsidRPr="00B93B7E">
        <w:rPr>
          <w:rFonts w:ascii="Times New Roman" w:eastAsia="Times New Roman" w:hAnsi="Times New Roman"/>
          <w:sz w:val="30"/>
          <w:szCs w:val="30"/>
        </w:rPr>
        <w:t xml:space="preserve"> </w:t>
      </w:r>
      <w:r>
        <w:rPr>
          <w:rFonts w:ascii="Times New Roman" w:eastAsia="Times New Roman" w:hAnsi="Times New Roman"/>
          <w:sz w:val="30"/>
          <w:szCs w:val="30"/>
        </w:rPr>
        <w:t xml:space="preserve">водопроводный </w:t>
      </w:r>
      <w:r w:rsidRPr="00B93B7E">
        <w:rPr>
          <w:rFonts w:ascii="Times New Roman" w:eastAsia="Times New Roman" w:hAnsi="Times New Roman"/>
          <w:sz w:val="30"/>
          <w:szCs w:val="30"/>
        </w:rPr>
        <w:t xml:space="preserve">кран, авария отопительной системы, канализационных и водопроводных сетей (разрыв шланга гибкой подводки к сантехоборудованию, смесителям, стиральным машинам, фильтров, шаровых кранов и т.п.). </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октябре 2022 г. в одном из многоквартирных жилых домов </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г.</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Могилева по ул.</w:t>
      </w:r>
      <w:r>
        <w:rPr>
          <w:rFonts w:ascii="Times New Roman" w:eastAsia="Times New Roman" w:hAnsi="Times New Roman"/>
          <w:sz w:val="30"/>
          <w:szCs w:val="30"/>
        </w:rPr>
        <w:t xml:space="preserve"> </w:t>
      </w:r>
      <w:r w:rsidRPr="00B93B7E">
        <w:rPr>
          <w:rFonts w:ascii="Times New Roman" w:eastAsia="Times New Roman" w:hAnsi="Times New Roman"/>
          <w:sz w:val="30"/>
          <w:szCs w:val="30"/>
        </w:rPr>
        <w:t xml:space="preserve">Каштановой в результате срыва крана на радиаторе системы отопления были повреждены 12 квартир, в том числе и домашнее имущество. Застрахованными оказались только 2 квартиры. Общая сумма ущерба составила более 6 тысяч рублей. В данной ситуации жильцам поврежденных квартир можно сказать повезло, так как выплата возмещения произведена по договору страхования виновной стороны. </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lastRenderedPageBreak/>
        <w:t>Особенным стал предыдущий 2022 год. Такого разгула стихии не было много лет:</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В Могилевской области наиболее пострадали г. Могилев и Могилевский район. Только в представительства Белгосстраха Могилевской области обратилось 2280 страхователей, произведена выплата страхового возмещения в размере 730 тысяч рублей; </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12 мая, после прохождения грозового фронта с порывами ветра до 31 метра в секунду, ущерб нанесен 2940 страхователям Могилевской области, которым Белгосстрахом выплачено 1</w:t>
      </w:r>
      <w:r>
        <w:rPr>
          <w:rFonts w:ascii="Times New Roman" w:eastAsia="Times New Roman" w:hAnsi="Times New Roman"/>
          <w:sz w:val="30"/>
          <w:szCs w:val="30"/>
        </w:rPr>
        <w:t>,</w:t>
      </w:r>
      <w:r w:rsidRPr="00B93B7E">
        <w:rPr>
          <w:rFonts w:ascii="Times New Roman" w:eastAsia="Times New Roman" w:hAnsi="Times New Roman"/>
          <w:sz w:val="30"/>
          <w:szCs w:val="30"/>
        </w:rPr>
        <w:t xml:space="preserve">15 </w:t>
      </w:r>
      <w:r>
        <w:rPr>
          <w:rFonts w:ascii="Times New Roman" w:eastAsia="Times New Roman" w:hAnsi="Times New Roman"/>
          <w:sz w:val="30"/>
          <w:szCs w:val="30"/>
        </w:rPr>
        <w:t>миллиона</w:t>
      </w:r>
      <w:r w:rsidRPr="00B93B7E">
        <w:rPr>
          <w:rFonts w:ascii="Times New Roman" w:eastAsia="Times New Roman" w:hAnsi="Times New Roman"/>
          <w:sz w:val="30"/>
          <w:szCs w:val="30"/>
        </w:rPr>
        <w:t xml:space="preserve"> рублей. Наиболее пострадали Климовичский и Кричевский районы;  </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11 июня в результате выпадения града в Быховском районе повреждено 78 домовладений, выплата страхового возмещения составила 33 тысячи рублей;</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2 и 3 октября после сильных дождей за выплатой страхового возмещения обратилось 290 страхователей г. Могилева и г. Бобруйска, выплачено 110 тысяч рублей.</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Владельцы индивидуальных жилых домов имеют возможность застраховать свое жилье в обязательном и добровольном порядке. </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Главное отличие обязательного страхования от добровольного </w:t>
      </w:r>
      <w:proofErr w:type="gramStart"/>
      <w:r w:rsidRPr="00B93B7E">
        <w:rPr>
          <w:rFonts w:ascii="Times New Roman" w:eastAsia="Times New Roman" w:hAnsi="Times New Roman"/>
          <w:sz w:val="30"/>
          <w:szCs w:val="30"/>
        </w:rPr>
        <w:t>–  в</w:t>
      </w:r>
      <w:proofErr w:type="gramEnd"/>
      <w:r w:rsidRPr="00B93B7E">
        <w:rPr>
          <w:rFonts w:ascii="Times New Roman" w:eastAsia="Times New Roman" w:hAnsi="Times New Roman"/>
          <w:sz w:val="30"/>
          <w:szCs w:val="30"/>
        </w:rPr>
        <w:t xml:space="preserve">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Как действовать застрахованному лицу при наступлении того, либо иного события?</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w:t>
      </w:r>
      <w:r>
        <w:rPr>
          <w:rFonts w:ascii="Times New Roman" w:eastAsia="Times New Roman" w:hAnsi="Times New Roman"/>
          <w:sz w:val="30"/>
          <w:szCs w:val="30"/>
        </w:rPr>
        <w:t xml:space="preserve">органы </w:t>
      </w:r>
      <w:r w:rsidRPr="00B93B7E">
        <w:rPr>
          <w:rFonts w:ascii="Times New Roman" w:eastAsia="Times New Roman" w:hAnsi="Times New Roman"/>
          <w:sz w:val="30"/>
          <w:szCs w:val="30"/>
        </w:rPr>
        <w:t>внутренних дел и т.п.) и в течение 3-х рабочих дней сообщить в страховую компанию или е</w:t>
      </w:r>
      <w:r>
        <w:rPr>
          <w:rFonts w:ascii="Times New Roman" w:eastAsia="Times New Roman" w:hAnsi="Times New Roman"/>
          <w:sz w:val="30"/>
          <w:szCs w:val="30"/>
        </w:rPr>
        <w:t>е</w:t>
      </w:r>
      <w:r w:rsidRPr="00B93B7E">
        <w:rPr>
          <w:rFonts w:ascii="Times New Roman" w:eastAsia="Times New Roman" w:hAnsi="Times New Roman"/>
          <w:sz w:val="30"/>
          <w:szCs w:val="30"/>
        </w:rPr>
        <w:t xml:space="preserve">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w:t>
      </w:r>
      <w:r>
        <w:rPr>
          <w:rFonts w:ascii="Times New Roman" w:eastAsia="Times New Roman" w:hAnsi="Times New Roman"/>
          <w:sz w:val="30"/>
          <w:szCs w:val="30"/>
        </w:rPr>
        <w:t>зо</w:t>
      </w:r>
      <w:r w:rsidRPr="00B93B7E">
        <w:rPr>
          <w:rFonts w:ascii="Times New Roman" w:eastAsia="Times New Roman" w:hAnsi="Times New Roman"/>
          <w:sz w:val="30"/>
          <w:szCs w:val="30"/>
        </w:rPr>
        <w:t xml:space="preserve">шедшего события.    </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lastRenderedPageBreak/>
        <w:t xml:space="preserve">Все знают, что каждый автовладелец обязан иметь полис обязательного страхования своей гражданской ответственности – в народе «автогражданка». По этому договору страхования водители обеспечивают страховой защитой свою ответственность перед теми, кому они могут причинить ущерб. Однако, расходы по ремонту автомобиля виновника аварии полис «автогражданки» не компенсирует. </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 целью обеспечения более полной страховой защиты владелец транспортного средства вместо обычного договора страхования гражданской ответственности владельцев транспортных средств может заключить его в варианте «комплексный».</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Его преимущество в том, что в случае дорожно-транспортного происшествия   ущерб будет возмещен как потерпевшей, так и виновной стороне. И виновнику ДТП не придется искать финансовые средства на ремонт своего автомобиля. Конечно же, такой полис будет стоить дороже, но во много раз меньше стоимости ремонта транспортного средства. </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Такой вид страхования особенно востребован участниками дорожного движения в зимний период времени, который характеризуется недостаточной видимостью и особенно сложными погодными условиями, а также </w:t>
      </w:r>
      <w:r>
        <w:rPr>
          <w:rFonts w:ascii="Times New Roman" w:eastAsia="Times New Roman" w:hAnsi="Times New Roman"/>
          <w:sz w:val="30"/>
          <w:szCs w:val="30"/>
        </w:rPr>
        <w:t xml:space="preserve">немало </w:t>
      </w:r>
      <w:r w:rsidRPr="00B93B7E">
        <w:rPr>
          <w:rFonts w:ascii="Times New Roman" w:eastAsia="Times New Roman" w:hAnsi="Times New Roman"/>
          <w:sz w:val="30"/>
          <w:szCs w:val="30"/>
        </w:rPr>
        <w:t>водител</w:t>
      </w:r>
      <w:r>
        <w:rPr>
          <w:rFonts w:ascii="Times New Roman" w:eastAsia="Times New Roman" w:hAnsi="Times New Roman"/>
          <w:sz w:val="30"/>
          <w:szCs w:val="30"/>
        </w:rPr>
        <w:t>ей с не</w:t>
      </w:r>
      <w:r w:rsidRPr="00B93B7E">
        <w:rPr>
          <w:rFonts w:ascii="Times New Roman" w:eastAsia="Times New Roman" w:hAnsi="Times New Roman"/>
          <w:sz w:val="30"/>
          <w:szCs w:val="30"/>
        </w:rPr>
        <w:t>достаточн</w:t>
      </w:r>
      <w:r>
        <w:rPr>
          <w:rFonts w:ascii="Times New Roman" w:eastAsia="Times New Roman" w:hAnsi="Times New Roman"/>
          <w:sz w:val="30"/>
          <w:szCs w:val="30"/>
        </w:rPr>
        <w:t>ым опытом вождения</w:t>
      </w:r>
      <w:r w:rsidRPr="00B93B7E">
        <w:rPr>
          <w:rFonts w:ascii="Times New Roman" w:eastAsia="Times New Roman" w:hAnsi="Times New Roman"/>
          <w:sz w:val="30"/>
          <w:szCs w:val="30"/>
        </w:rPr>
        <w:t>.</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При переоформлении обычного договора на «комплексный» за страхователем сохраняются все имеющиеся скидки.</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Страхование – это не игра на удачу. Приобретение страховки – это приобретение спокойствия и уверенности в том, что, если несчастный случай произойдет, то не придется думать, где искать средства на восстановление имущества.</w:t>
      </w:r>
    </w:p>
    <w:p w:rsidR="004F38D8" w:rsidRPr="00B93B7E" w:rsidRDefault="004F38D8" w:rsidP="004F38D8">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Всю необходимую информацию можно получить, обратившись в любое представительство Белгосстраха.</w:t>
      </w:r>
    </w:p>
    <w:p w:rsidR="004F38D8" w:rsidRDefault="004F38D8" w:rsidP="004F38D8">
      <w:pPr>
        <w:pStyle w:val="2"/>
        <w:spacing w:line="280" w:lineRule="exact"/>
        <w:jc w:val="right"/>
        <w:rPr>
          <w:bCs/>
          <w:i/>
          <w:sz w:val="30"/>
          <w:szCs w:val="30"/>
        </w:rPr>
      </w:pPr>
    </w:p>
    <w:p w:rsidR="004F38D8" w:rsidRDefault="004F38D8" w:rsidP="004F38D8">
      <w:pPr>
        <w:pStyle w:val="2"/>
        <w:spacing w:line="280" w:lineRule="exact"/>
        <w:jc w:val="right"/>
        <w:rPr>
          <w:bCs/>
          <w:i/>
          <w:sz w:val="30"/>
          <w:szCs w:val="30"/>
        </w:rPr>
      </w:pPr>
    </w:p>
    <w:p w:rsidR="004F38D8" w:rsidRDefault="004F38D8" w:rsidP="004F38D8">
      <w:pPr>
        <w:pStyle w:val="2"/>
        <w:spacing w:line="280" w:lineRule="exact"/>
        <w:jc w:val="right"/>
        <w:rPr>
          <w:bCs/>
          <w:i/>
          <w:sz w:val="30"/>
          <w:szCs w:val="30"/>
        </w:rPr>
      </w:pPr>
      <w:r w:rsidRPr="00065F6B">
        <w:rPr>
          <w:bCs/>
          <w:i/>
          <w:sz w:val="30"/>
          <w:szCs w:val="30"/>
        </w:rPr>
        <w:t xml:space="preserve">Материал подготовлен </w:t>
      </w:r>
    </w:p>
    <w:p w:rsidR="004F38D8" w:rsidRPr="005A595F" w:rsidRDefault="004F38D8" w:rsidP="004F38D8">
      <w:pPr>
        <w:pStyle w:val="2"/>
        <w:spacing w:line="280" w:lineRule="exact"/>
        <w:jc w:val="right"/>
        <w:rPr>
          <w:sz w:val="18"/>
          <w:szCs w:val="18"/>
          <w:lang w:val="be-BY"/>
        </w:rPr>
      </w:pPr>
      <w:r w:rsidRPr="00B93B7E">
        <w:rPr>
          <w:bCs/>
          <w:i/>
          <w:sz w:val="30"/>
          <w:szCs w:val="30"/>
        </w:rPr>
        <w:t>Филиал</w:t>
      </w:r>
      <w:r>
        <w:rPr>
          <w:bCs/>
          <w:i/>
          <w:sz w:val="30"/>
          <w:szCs w:val="30"/>
        </w:rPr>
        <w:t>ом</w:t>
      </w:r>
      <w:r w:rsidRPr="00B93B7E">
        <w:rPr>
          <w:bCs/>
          <w:i/>
          <w:sz w:val="30"/>
          <w:szCs w:val="30"/>
        </w:rPr>
        <w:t xml:space="preserve"> Белгосстраха по</w:t>
      </w:r>
      <w:r>
        <w:rPr>
          <w:bCs/>
          <w:i/>
          <w:sz w:val="30"/>
          <w:szCs w:val="30"/>
        </w:rPr>
        <w:t xml:space="preserve"> </w:t>
      </w:r>
      <w:r w:rsidRPr="00B93B7E">
        <w:rPr>
          <w:bCs/>
          <w:i/>
          <w:sz w:val="30"/>
          <w:szCs w:val="30"/>
        </w:rPr>
        <w:t>Могилевской области</w:t>
      </w:r>
    </w:p>
    <w:p w:rsidR="00164AD9" w:rsidRPr="004F38D8" w:rsidRDefault="00164AD9" w:rsidP="004F38D8">
      <w:pPr>
        <w:rPr>
          <w:lang w:val="be-BY"/>
        </w:rPr>
      </w:pPr>
    </w:p>
    <w:sectPr w:rsidR="00164AD9" w:rsidRPr="004F38D8" w:rsidSect="00901ED8">
      <w:headerReference w:type="default" r:id="rId4"/>
      <w:pgSz w:w="11906" w:h="16838"/>
      <w:pgMar w:top="1134" w:right="850" w:bottom="993" w:left="1701" w:header="51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D3A" w:rsidRPr="004304FF" w:rsidRDefault="00000000" w:rsidP="004304FF">
    <w:pPr>
      <w:pStyle w:val="a6"/>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Pr>
        <w:rFonts w:ascii="Times New Roman" w:hAnsi="Times New Roman"/>
        <w:noProof/>
        <w:sz w:val="24"/>
        <w:szCs w:val="24"/>
      </w:rPr>
      <w:t>38</w:t>
    </w:r>
    <w:r w:rsidRPr="004304FF">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E5"/>
    <w:rsid w:val="00087792"/>
    <w:rsid w:val="0012023D"/>
    <w:rsid w:val="00164AD9"/>
    <w:rsid w:val="00356DE5"/>
    <w:rsid w:val="004F38D8"/>
    <w:rsid w:val="00505C16"/>
    <w:rsid w:val="00AD5E6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6E291-0B03-4101-AD35-54B6BCF7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DE5"/>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56DE5"/>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356DE5"/>
    <w:rPr>
      <w:rFonts w:eastAsia="Times New Roman"/>
      <w:color w:val="auto"/>
      <w:szCs w:val="20"/>
      <w:lang w:val="ru-RU" w:eastAsia="ru-RU"/>
    </w:rPr>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12023D"/>
    <w:rPr>
      <w:rFonts w:ascii="Times New Roman" w:hAnsi="Times New Roman"/>
      <w:sz w:val="24"/>
      <w:szCs w:val="24"/>
    </w:rPr>
  </w:style>
  <w:style w:type="character" w:customStyle="1" w:styleId="a4">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12023D"/>
    <w:rPr>
      <w:rFonts w:eastAsia="Calibri"/>
      <w:color w:val="auto"/>
      <w:sz w:val="24"/>
      <w:szCs w:val="24"/>
      <w:lang w:val="ru-RU"/>
    </w:rPr>
  </w:style>
  <w:style w:type="paragraph" w:styleId="a5">
    <w:name w:val="No Spacing"/>
    <w:uiPriority w:val="1"/>
    <w:qFormat/>
    <w:rsid w:val="00087792"/>
    <w:pPr>
      <w:jc w:val="left"/>
    </w:pPr>
    <w:rPr>
      <w:rFonts w:asciiTheme="minorHAnsi" w:eastAsiaTheme="minorEastAsia" w:hAnsiTheme="minorHAnsi" w:cstheme="minorBidi"/>
      <w:color w:val="auto"/>
      <w:sz w:val="22"/>
      <w:szCs w:val="22"/>
      <w:lang w:val="ru-RU" w:eastAsia="ru-RU"/>
    </w:rPr>
  </w:style>
  <w:style w:type="paragraph" w:styleId="a6">
    <w:name w:val="header"/>
    <w:basedOn w:val="a"/>
    <w:link w:val="a7"/>
    <w:uiPriority w:val="99"/>
    <w:unhideWhenUsed/>
    <w:rsid w:val="004F38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38D8"/>
    <w:rPr>
      <w:rFonts w:ascii="Calibri" w:eastAsia="Calibri" w:hAnsi="Calibri"/>
      <w:color w:val="auto"/>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2</cp:revision>
  <dcterms:created xsi:type="dcterms:W3CDTF">2023-03-14T07:44:00Z</dcterms:created>
  <dcterms:modified xsi:type="dcterms:W3CDTF">2023-03-14T07:44:00Z</dcterms:modified>
</cp:coreProperties>
</file>