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D10B" w14:textId="77777777" w:rsidR="00D763E9" w:rsidRDefault="00D763E9" w:rsidP="00D763E9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ПУТИ К КОЛЛЕКТИВНОМУ ИММУНИТЕТУ</w:t>
      </w:r>
    </w:p>
    <w:p w14:paraId="34F83D2F" w14:textId="77777777" w:rsidR="00D763E9" w:rsidRPr="00DD325E" w:rsidRDefault="00D763E9" w:rsidP="00D763E9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4FF1AB" w14:textId="77777777" w:rsidR="00D763E9" w:rsidRPr="00DD325E" w:rsidRDefault="00D763E9" w:rsidP="00D763E9">
      <w:pPr>
        <w:spacing w:after="0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Складывающаяся на территории региона и страны в целом санитарно-эпидемиологическая обстановка по инфекции COVID-19 характеризуется умеренным снижением темпов прироста заболеваемости, однако продолжает оставаться достаточно напряженной и требует ответных мер по противодействию распространения инфекции. </w:t>
      </w:r>
    </w:p>
    <w:p w14:paraId="3FF6EC70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Помимо способов и приемов неспецифической профилактики (использование средств защиты органов дыхания, дистанцирование, «кашлевой этикет», личная и общественная гигиена и др.) на сегодняшний день нам доступен наиболее эффективный инструмент специфической профилактики – вакцинация, которая способна обеспечить реальную защиту, как в индивидуальном плане, так и в плане коллективной или общественной инфекционной безопасности.</w:t>
      </w:r>
    </w:p>
    <w:p w14:paraId="7ED94AD1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На сегодняшний день с учетом доступности научной информации не вызывает сомнения тот факт, что специфическая профилактика или вакцинация по праву считается наиболее действенным способом профилактики инфекционных заболеваний. Формирование специфической защиты ведет к значительному уменьшению количества лиц, восприимчивых к инфекции, способствует снижению темпов распространения инфекции и, в конечном </w:t>
      </w:r>
      <w:proofErr w:type="gram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итоге,  приводит</w:t>
      </w:r>
      <w:proofErr w:type="gram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к формированию неэпидемического уровня заболеваемости или вовсе к ее ликвидации. Коронавирусная инфекция COVID-19 не является исключением.</w:t>
      </w:r>
    </w:p>
    <w:p w14:paraId="711834BA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В Могилевской области продолжается кампания вакцинации против инфекции COVID-19. По состоянию на 13.09.2022 </w:t>
      </w:r>
      <w:proofErr w:type="spell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вХотимском</w:t>
      </w:r>
      <w:proofErr w:type="spell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 </w:t>
      </w:r>
      <w:proofErr w:type="gram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ревакцинацию  получили</w:t>
      </w:r>
      <w:proofErr w:type="gram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бустерной дозой вакцины  2600 человек ,что составляет 44% от лиц получивших иммунизацию </w:t>
      </w:r>
      <w:proofErr w:type="spell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вакциней</w:t>
      </w:r>
      <w:proofErr w:type="spell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  с 2-ух кратной схемой введения.</w:t>
      </w:r>
    </w:p>
    <w:p w14:paraId="48ABA6B3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Продолжается работа по иммунизации в трудовых коллективах, в особенности, таких сфер, которые предполагают повышенные риски инфицирования и распространения инфекции.</w:t>
      </w:r>
    </w:p>
    <w:p w14:paraId="7C2706DA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Обращаем внимание на то, что риску заражения коронавирусной инфекцией подвержен любой человек, независимо от возраста, профессии, социального статуса. Принимая решение о вакцинации необходимо помнить о следующих моментах:</w:t>
      </w:r>
    </w:p>
    <w:p w14:paraId="003ED3A2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     * вакцинация показана всем взрослым старше 18 лет, в том числе беременным и кормящим женщинам;</w:t>
      </w:r>
    </w:p>
    <w:p w14:paraId="054999D7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вакцинация существенно снижает риски заболевания и предотвращает его тяжелое течение и неблагоприятные исходы;</w:t>
      </w:r>
    </w:p>
    <w:p w14:paraId="739F721E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вакцины от COVID-19 не содержат живого коронавируса, т.е. лица, получившие вакцину, не могут от нее заболеть COVID-19;</w:t>
      </w:r>
    </w:p>
    <w:p w14:paraId="46E9ED22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вакцинироваться можно и нужно, даже если перенесли коронавирусную инфекцию в прошлом (вакцинироваться можно после полного выздоровления и исчезновения клинических симптомов инфекции; переболевшим допустимо отложить прививку, но не более, чем на 3-6 месяцев после перенесенной инфекции COVID-19);</w:t>
      </w:r>
    </w:p>
    <w:p w14:paraId="173B0B32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* проводить исследования на наличие и количество антител к вирусу SARS-CoV-2 перед прививкой не обязательно (официальная позиция ВОЗ – </w:t>
      </w:r>
      <w:proofErr w:type="gram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на  сегодняшний</w:t>
      </w:r>
      <w:proofErr w:type="gram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день отсутствуют достоверные сведения о защитном уровне антител, а результаты исследования без консультации компетентного специалиста могут ввести в заблуждение пациента по поводу состояния защиты организма от инфекции);</w:t>
      </w:r>
    </w:p>
    <w:p w14:paraId="4F292879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вакцинироваться при наличии антител не опасно, напротив, вакцинация в данном случае значительно увеличивает уровень иммунной защиты («гибридный иммунитет»);</w:t>
      </w:r>
    </w:p>
    <w:p w14:paraId="79028358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отсутствуют какие-либо достоверные сведения о влиянии вакцин от COVID-19 на репродуктивную функцию мужчин и женщин, компоненты вакцин не встраиваются в геном человека;</w:t>
      </w:r>
    </w:p>
    <w:p w14:paraId="7075BB8E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* защита после вакцинации формируется не сразу (спустя 2-3 недели после законченного курса вакцинации), поэтому нужно продолжать соблюдать меры неспецифической профилактики (использование средств защиты органов дыхания в местах большого скопления людей, дистанцирование, личная гигиена и т.д.). </w:t>
      </w:r>
    </w:p>
    <w:p w14:paraId="6FA928B3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Принимая во внимание продолжающееся распространение коронавирусной инфекции, перед системой здравоохранения и перед населением региона стоит ответственная задача – не допустить одновременного эпидемического распространения гриппа и COVID-19 среди населения, поскольку оба вируса способны вызывать </w:t>
      </w:r>
      <w:proofErr w:type="spell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жизнеугрожающие</w:t>
      </w:r>
      <w:proofErr w:type="spell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осложнения, повышая риск тяжелого исхода заболевания.</w:t>
      </w:r>
    </w:p>
    <w:p w14:paraId="478B4D71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Ежегодная вакцинация против гриппа – одно из глобальных и наиболее эффективных профилактических мероприятий, которое организовано государством и призвано обеспечить санитарно-</w:t>
      </w: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эпидемиологическое благополучие и социально-экономическую стабильность общества. </w:t>
      </w:r>
    </w:p>
    <w:p w14:paraId="4626CFFA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В текущем году кампания иммунизации населения против гриппа в сложившейся эпидемиологической обстановке является особенно актуальной.</w:t>
      </w:r>
    </w:p>
    <w:p w14:paraId="5A05812F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039E056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Поскольку две кампании вакцинации (против COVID-19 и гриппа) в настоящее время проходят параллельно, Министерством здравоохранения определен Порядок проведения вакцинации против гриппа и COVID-19, согласно которому:</w:t>
      </w:r>
    </w:p>
    <w:p w14:paraId="67600B2C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1. проведение вакцинации против гриппа осуществляется в первую очередь взрослым лицам, закончившим курс вакцинации против COVID-19, а также детям 0-17 лет в соответствии с Национальным календарем профилактических прививок и детям, посещающим учреждения образования;</w:t>
      </w:r>
    </w:p>
    <w:p w14:paraId="6A997F35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2. после завершения полного курса вакцинации против COVID-19 возможно проведение вакцинации против гриппа не ранее, чем через 14 дней</w:t>
      </w:r>
    </w:p>
    <w:p w14:paraId="1DB2077F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3. возможно совместное (в один день) применение вакцины против COVID-19 и вакцины против гриппа (за исключением живых вакцин) по желанию пациента при отсутствии противопоказаний с обязательным оформлением письменного информированного согласия.</w:t>
      </w:r>
    </w:p>
    <w:p w14:paraId="51D6548C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Принятие решения о вакцинации – дело добровольное. Вместе с тем это не только вопрос заботы о собственном здоровье. Вакцинация против гриппа – это и наша ответственность за здоровье других. </w:t>
      </w:r>
    </w:p>
    <w:p w14:paraId="26766EA7" w14:textId="77777777" w:rsidR="00D763E9" w:rsidRPr="00DD325E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Мы призываем эффективно использовать все имеющиеся возможности профилактики и поддержать кампанию иммунизации против гриппа и против инфекции COVID-19, как наиболее эффективный метод профилактики.</w:t>
      </w:r>
    </w:p>
    <w:p w14:paraId="287FD6CF" w14:textId="77777777" w:rsidR="00D763E9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     </w:t>
      </w:r>
      <w:proofErr w:type="gramStart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>Подготовьтесь  к</w:t>
      </w:r>
      <w:proofErr w:type="gramEnd"/>
      <w:r w:rsidRPr="00DD325E">
        <w:rPr>
          <w:rFonts w:ascii="Times New Roman" w:eastAsia="Times New Roman" w:hAnsi="Times New Roman"/>
          <w:sz w:val="30"/>
          <w:szCs w:val="30"/>
          <w:lang w:eastAsia="ru-RU"/>
        </w:rPr>
        <w:t xml:space="preserve"> сезонному подъему заболеваемости гриппом заранее!  Не упустите возможность сделать прививки против гриппа и против инфекции COVID-19!</w:t>
      </w:r>
    </w:p>
    <w:p w14:paraId="4B608A61" w14:textId="77777777" w:rsidR="00D763E9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1A99A82" w14:textId="77777777" w:rsidR="00D763E9" w:rsidRDefault="00D763E9" w:rsidP="00D763E9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993CF3" w14:textId="77777777" w:rsidR="00D763E9" w:rsidRDefault="00D763E9" w:rsidP="00D763E9">
      <w:pPr>
        <w:pStyle w:val="a4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D6D96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7BC41A4E" w14:textId="77777777" w:rsidR="00D763E9" w:rsidRDefault="00D763E9" w:rsidP="00D763E9">
      <w:pPr>
        <w:pStyle w:val="a4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УЗ «Хотимский районный центр </w:t>
      </w:r>
    </w:p>
    <w:p w14:paraId="2D320F0F" w14:textId="77777777" w:rsidR="00D763E9" w:rsidRPr="006D6D96" w:rsidRDefault="00D763E9" w:rsidP="00D763E9">
      <w:pPr>
        <w:pStyle w:val="a4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гигиены и эпидемиологии»</w:t>
      </w:r>
    </w:p>
    <w:p w14:paraId="74787B80" w14:textId="77777777" w:rsidR="00D763E9" w:rsidRPr="00DD325E" w:rsidRDefault="00D763E9" w:rsidP="00D763E9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06F2A293" w14:textId="77777777" w:rsidR="00164AD9" w:rsidRPr="00D763E9" w:rsidRDefault="00164AD9" w:rsidP="00D763E9"/>
    <w:sectPr w:rsidR="00164AD9" w:rsidRPr="00D7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ED"/>
    <w:rsid w:val="00164AD9"/>
    <w:rsid w:val="00611EED"/>
    <w:rsid w:val="00D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6967"/>
  <w15:chartTrackingRefBased/>
  <w15:docId w15:val="{43373DE3-FBAD-4A99-8565-51386AD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ED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1EED"/>
    <w:rPr>
      <w:b/>
      <w:bCs/>
    </w:rPr>
  </w:style>
  <w:style w:type="paragraph" w:styleId="a4">
    <w:name w:val="No Spacing"/>
    <w:uiPriority w:val="1"/>
    <w:qFormat/>
    <w:rsid w:val="00611EED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character" w:customStyle="1" w:styleId="4">
    <w:name w:val="Основной текст (4) + Курсив"/>
    <w:basedOn w:val="a0"/>
    <w:rsid w:val="00611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"/>
    <w:basedOn w:val="a0"/>
    <w:rsid w:val="00611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a0"/>
    <w:rsid w:val="00611E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 + Курсив"/>
    <w:basedOn w:val="a0"/>
    <w:rsid w:val="00611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5pt80">
    <w:name w:val="Основной текст (4) + 15 pt;Масштаб 80%"/>
    <w:basedOn w:val="a0"/>
    <w:rsid w:val="00611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4105pt">
    <w:name w:val="Основной текст (4) + 10;5 pt;Полужирный;Малые прописные"/>
    <w:basedOn w:val="a0"/>
    <w:rsid w:val="00611E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0">
    <w:name w:val="Основной текст (4) + 10;5 pt;Полужирный"/>
    <w:basedOn w:val="a0"/>
    <w:rsid w:val="00611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611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0">
    <w:name w:val="Основной текст (7) + Курсив"/>
    <w:basedOn w:val="a0"/>
    <w:rsid w:val="00611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Candara13pt">
    <w:name w:val="Основной текст (7) + Candara;13 pt"/>
    <w:basedOn w:val="a0"/>
    <w:rsid w:val="00611EE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2022-09-14T12:22:00Z</dcterms:created>
  <dcterms:modified xsi:type="dcterms:W3CDTF">2022-09-14T12:22:00Z</dcterms:modified>
</cp:coreProperties>
</file>