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0474" w14:textId="77777777" w:rsidR="00E92EC1" w:rsidRDefault="00E92EC1" w:rsidP="00E92EC1">
      <w:pPr>
        <w:pStyle w:val="a3"/>
        <w:jc w:val="center"/>
        <w:rPr>
          <w:rFonts w:ascii="Times New Roman" w:hAnsi="Times New Roman" w:cs="Times New Roman"/>
          <w:b/>
          <w:bCs/>
          <w:sz w:val="30"/>
          <w:szCs w:val="30"/>
        </w:rPr>
      </w:pPr>
      <w:r w:rsidRPr="00241FED">
        <w:rPr>
          <w:rFonts w:ascii="Times New Roman" w:hAnsi="Times New Roman" w:cs="Times New Roman"/>
          <w:b/>
          <w:bCs/>
          <w:sz w:val="30"/>
          <w:szCs w:val="30"/>
        </w:rPr>
        <w:t>БОРЬБА С КОРРУПЦИЕЙ В РЕСПУБЛИКЕ БЕЛАРУСЬ</w:t>
      </w:r>
    </w:p>
    <w:p w14:paraId="70A0D60A" w14:textId="77777777" w:rsidR="00E92EC1" w:rsidRDefault="00E92EC1" w:rsidP="00E92EC1">
      <w:pPr>
        <w:pStyle w:val="a3"/>
        <w:jc w:val="center"/>
        <w:rPr>
          <w:rFonts w:ascii="Times New Roman" w:hAnsi="Times New Roman" w:cs="Times New Roman"/>
          <w:b/>
          <w:bCs/>
          <w:sz w:val="30"/>
          <w:szCs w:val="30"/>
        </w:rPr>
      </w:pPr>
    </w:p>
    <w:p w14:paraId="65404028" w14:textId="77777777" w:rsidR="00E92EC1" w:rsidRPr="00F807F7"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Законодательство о борьбе с коррупцией основывается на Конституции Республики Беларусь и включает в себя в первую очередь Закон Республики Беларусь от 15.07.2015 №305-З «О борьбе с коррупцией», а также иные акты законодательства Республики Беларусь и международные договоры нашего государства. Кроме того, действующим законодательством определено, что ответственность за правонарушения, создающие условия для коррупции и коррупционных правонарушений, устанавливается Кодексом об административных правонарушениях, Уголовным кодексом Республики Беларусь и иными законодательными актами.</w:t>
      </w:r>
    </w:p>
    <w:p w14:paraId="6CEA288D" w14:textId="77777777" w:rsidR="00E92EC1" w:rsidRPr="00F807F7"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В соответствии с действующим законодательством борьбу с коррупцией осуществляют органы прокуратуры, внутренних дел, органы государственной безопасности и иные. При этом указанные государственные органы решают другие задачи самостоятельно во взаимодействии между собой и иными госорганами и организациями, а также при содействии граждан. Для наиболее эффективного противодействия коррупции в данных органах создаются специальные подразделения.</w:t>
      </w:r>
    </w:p>
    <w:p w14:paraId="6E22AA3F" w14:textId="77777777" w:rsidR="00E92EC1" w:rsidRPr="00F807F7"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Как показывает практика наиболее распространенными видами преступлений с элементами коррупции являются: хищение путем злоупотребления служебными полномочиями (ст.210 УК РБ), злоупотребление властью или служебными полномочиями (ст. 424 УК РБ), превышение власти или служебных полномочий (ст. 426 УК РБ), получение взятки (ст.430 УК РБ), дача взятки (ст.431 УК РБ).</w:t>
      </w:r>
    </w:p>
    <w:p w14:paraId="42EA2AFF" w14:textId="77777777" w:rsidR="00E92EC1"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Борьба с коррупционными преступлениями ведется в Беларуси самым суровым образом. Определенные успехи в борьбе с коррупцией, безусловно, на лицо, но можно ли с уверенностью утверждать, что под ударами правоохранительных органов, власти, общественного мнения коррупция капитулировала, нет!</w:t>
      </w:r>
    </w:p>
    <w:p w14:paraId="2C805912" w14:textId="77777777" w:rsidR="00E92EC1" w:rsidRPr="00F807F7"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 xml:space="preserve"> Коррупция дает о себе знать новыми проявлениями и не только у нас в Беларуси. Почти каждый день пресса сообщает о фактах коррупции, но нас это конечно не утешает. Мы живем в стране порядочных людей и искренне хотим, чтобы наша страна избавилась от коррупционной сферы.</w:t>
      </w:r>
    </w:p>
    <w:p w14:paraId="52E5D89C" w14:textId="715CAAF9" w:rsidR="00E92EC1" w:rsidRPr="00F807F7" w:rsidRDefault="00E92EC1" w:rsidP="00E92EC1">
      <w:pPr>
        <w:pStyle w:val="a3"/>
        <w:ind w:firstLine="708"/>
        <w:jc w:val="both"/>
        <w:rPr>
          <w:rFonts w:ascii="Times New Roman" w:hAnsi="Times New Roman" w:cs="Times New Roman"/>
          <w:sz w:val="30"/>
          <w:szCs w:val="30"/>
        </w:rPr>
      </w:pPr>
      <w:r w:rsidRPr="00F807F7">
        <w:rPr>
          <w:rFonts w:ascii="Times New Roman" w:hAnsi="Times New Roman" w:cs="Times New Roman"/>
          <w:sz w:val="30"/>
          <w:szCs w:val="30"/>
        </w:rPr>
        <w:t xml:space="preserve">Деятельность по предотвращению коррупционных проявлений не может ограничиваться одномоментными встрясками. Борьба с коррупцией </w:t>
      </w:r>
      <w:r w:rsidR="00D317B5" w:rsidRPr="00F807F7">
        <w:rPr>
          <w:rFonts w:ascii="Times New Roman" w:hAnsi="Times New Roman" w:cs="Times New Roman"/>
          <w:sz w:val="30"/>
          <w:szCs w:val="30"/>
        </w:rPr>
        <w:t>— это важнейшее направление укрепления государственности</w:t>
      </w:r>
      <w:r w:rsidRPr="00F807F7">
        <w:rPr>
          <w:rFonts w:ascii="Times New Roman" w:hAnsi="Times New Roman" w:cs="Times New Roman"/>
          <w:sz w:val="30"/>
          <w:szCs w:val="30"/>
        </w:rPr>
        <w:t xml:space="preserve">. Руководители всех организаций должны не только предупреждать и выявлять факты коррупции, но также сообщать об этих </w:t>
      </w:r>
      <w:r w:rsidRPr="00F807F7">
        <w:rPr>
          <w:rFonts w:ascii="Times New Roman" w:hAnsi="Times New Roman" w:cs="Times New Roman"/>
          <w:sz w:val="30"/>
          <w:szCs w:val="30"/>
        </w:rPr>
        <w:lastRenderedPageBreak/>
        <w:t>фактах в органы прокуратуры, внутренних дел и привлекать виновных лиц к ответственности.</w:t>
      </w:r>
    </w:p>
    <w:p w14:paraId="56B3C70A" w14:textId="77777777" w:rsidR="00E92EC1" w:rsidRDefault="00E92EC1" w:rsidP="00E92EC1">
      <w:pPr>
        <w:pStyle w:val="2"/>
        <w:spacing w:line="280" w:lineRule="exact"/>
        <w:ind w:right="0"/>
        <w:jc w:val="right"/>
        <w:rPr>
          <w:bCs/>
          <w:i/>
          <w:sz w:val="30"/>
          <w:szCs w:val="30"/>
        </w:rPr>
      </w:pPr>
    </w:p>
    <w:p w14:paraId="49E7B9D3" w14:textId="77777777" w:rsidR="00E92EC1" w:rsidRPr="00D046C3" w:rsidRDefault="00E92EC1" w:rsidP="00E92EC1">
      <w:pPr>
        <w:pStyle w:val="2"/>
        <w:spacing w:line="280" w:lineRule="exact"/>
        <w:ind w:right="0"/>
        <w:jc w:val="right"/>
        <w:rPr>
          <w:bCs/>
          <w:i/>
          <w:sz w:val="30"/>
          <w:szCs w:val="30"/>
        </w:rPr>
      </w:pPr>
      <w:r w:rsidRPr="00D046C3">
        <w:rPr>
          <w:bCs/>
          <w:i/>
          <w:sz w:val="30"/>
          <w:szCs w:val="30"/>
        </w:rPr>
        <w:t xml:space="preserve">Материал подготовлен </w:t>
      </w:r>
      <w:r>
        <w:rPr>
          <w:bCs/>
          <w:i/>
          <w:sz w:val="30"/>
          <w:szCs w:val="30"/>
        </w:rPr>
        <w:t xml:space="preserve">группой по борьбе с экономическими преступлениями Хотимского РОВД </w:t>
      </w:r>
    </w:p>
    <w:p w14:paraId="65D6FD44" w14:textId="3E38522B" w:rsidR="00164AD9" w:rsidRPr="00E92EC1" w:rsidRDefault="00164AD9" w:rsidP="00E92EC1"/>
    <w:sectPr w:rsidR="00164AD9" w:rsidRPr="00E92EC1" w:rsidSect="00AB788F">
      <w:pgSz w:w="11906" w:h="16838"/>
      <w:pgMar w:top="1418"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49"/>
    <w:rsid w:val="00164AD9"/>
    <w:rsid w:val="00565449"/>
    <w:rsid w:val="00D317B5"/>
    <w:rsid w:val="00E92EC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7B31"/>
  <w15:chartTrackingRefBased/>
  <w15:docId w15:val="{65052686-24B8-4A12-BFC6-F2982F1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449"/>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EC1"/>
    <w:pPr>
      <w:jc w:val="left"/>
    </w:pPr>
    <w:rPr>
      <w:rFonts w:asciiTheme="minorHAnsi" w:eastAsiaTheme="minorEastAsia" w:hAnsiTheme="minorHAnsi" w:cstheme="minorBidi"/>
      <w:color w:val="auto"/>
      <w:sz w:val="22"/>
      <w:szCs w:val="22"/>
      <w:lang w:val="ru-RU" w:eastAsia="ru-RU"/>
    </w:rPr>
  </w:style>
  <w:style w:type="paragraph" w:styleId="2">
    <w:name w:val="Body Text Indent 2"/>
    <w:basedOn w:val="a"/>
    <w:link w:val="20"/>
    <w:rsid w:val="00E92EC1"/>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E92EC1"/>
    <w:rPr>
      <w:rFonts w:eastAsia="Times New Roman"/>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4</cp:revision>
  <dcterms:created xsi:type="dcterms:W3CDTF">2022-04-18T13:17:00Z</dcterms:created>
  <dcterms:modified xsi:type="dcterms:W3CDTF">2022-04-18T13:19:00Z</dcterms:modified>
</cp:coreProperties>
</file>