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75C19" w14:textId="77777777" w:rsidR="00A849F2" w:rsidRPr="003A082A" w:rsidRDefault="00A849F2" w:rsidP="006834F1">
      <w:pPr>
        <w:jc w:val="center"/>
        <w:rPr>
          <w:b/>
          <w:bCs/>
          <w:szCs w:val="30"/>
        </w:rPr>
      </w:pPr>
      <w:bookmarkStart w:id="0" w:name="_GoBack"/>
      <w:bookmarkEnd w:id="0"/>
      <w:r w:rsidRPr="003A082A">
        <w:rPr>
          <w:b/>
          <w:bCs/>
          <w:szCs w:val="30"/>
        </w:rPr>
        <w:t>Об использовании кассового оборудования на торговых местах на рынках</w:t>
      </w:r>
    </w:p>
    <w:p w14:paraId="417509F1" w14:textId="77777777" w:rsidR="00A849F2" w:rsidRPr="003A082A" w:rsidRDefault="00A849F2" w:rsidP="00A849F2">
      <w:pPr>
        <w:jc w:val="both"/>
        <w:rPr>
          <w:sz w:val="28"/>
          <w:szCs w:val="28"/>
        </w:rPr>
      </w:pPr>
    </w:p>
    <w:p w14:paraId="420B3ABE" w14:textId="77777777" w:rsidR="00A849F2" w:rsidRPr="003A082A" w:rsidRDefault="00A849F2" w:rsidP="006834F1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3A082A">
        <w:rPr>
          <w:b/>
          <w:bCs/>
          <w:sz w:val="28"/>
          <w:szCs w:val="28"/>
        </w:rPr>
        <w:t>С 10 октября 2021 г.</w:t>
      </w:r>
      <w:r w:rsidRPr="003A082A">
        <w:rPr>
          <w:sz w:val="28"/>
          <w:szCs w:val="28"/>
        </w:rPr>
        <w:t xml:space="preserve"> при осуществлении торговли непродовольственными товарами на торговых местах на рынках прием денежных средств необходимо осуществлять с использованием кассового оборудования</w:t>
      </w:r>
      <w:r w:rsidR="00301D66" w:rsidRPr="003A082A">
        <w:rPr>
          <w:sz w:val="28"/>
          <w:szCs w:val="28"/>
        </w:rPr>
        <w:t xml:space="preserve"> (кассовых суммирующих аппаратов или программных касс)</w:t>
      </w:r>
      <w:r w:rsidRPr="003A082A">
        <w:rPr>
          <w:sz w:val="28"/>
          <w:szCs w:val="28"/>
        </w:rPr>
        <w:t>.</w:t>
      </w:r>
    </w:p>
    <w:p w14:paraId="43D95CD8" w14:textId="77777777" w:rsidR="00A849F2" w:rsidRPr="003A082A" w:rsidRDefault="00A849F2" w:rsidP="004709BA">
      <w:pPr>
        <w:rPr>
          <w:b/>
          <w:bCs/>
          <w:sz w:val="28"/>
          <w:szCs w:val="28"/>
          <w:u w:val="single"/>
        </w:rPr>
      </w:pPr>
    </w:p>
    <w:p w14:paraId="04CBB1CC" w14:textId="77777777" w:rsidR="004709BA" w:rsidRPr="003A082A" w:rsidRDefault="00B334D1" w:rsidP="004709BA">
      <w:pPr>
        <w:rPr>
          <w:b/>
          <w:bCs/>
          <w:sz w:val="28"/>
          <w:szCs w:val="28"/>
          <w:u w:val="single"/>
        </w:rPr>
      </w:pPr>
      <w:r w:rsidRPr="003A082A">
        <w:rPr>
          <w:b/>
          <w:bCs/>
          <w:sz w:val="28"/>
          <w:szCs w:val="28"/>
          <w:u w:val="single"/>
        </w:rPr>
        <w:t xml:space="preserve">Использование </w:t>
      </w:r>
      <w:r w:rsidR="004B3F14" w:rsidRPr="003A082A">
        <w:rPr>
          <w:b/>
          <w:bCs/>
          <w:sz w:val="28"/>
          <w:szCs w:val="28"/>
          <w:u w:val="single"/>
        </w:rPr>
        <w:t xml:space="preserve">в торговле </w:t>
      </w:r>
      <w:r w:rsidR="004709BA" w:rsidRPr="003A082A">
        <w:rPr>
          <w:b/>
          <w:bCs/>
          <w:sz w:val="28"/>
          <w:szCs w:val="28"/>
          <w:u w:val="single"/>
        </w:rPr>
        <w:t>кассово</w:t>
      </w:r>
      <w:r w:rsidRPr="003A082A">
        <w:rPr>
          <w:b/>
          <w:bCs/>
          <w:sz w:val="28"/>
          <w:szCs w:val="28"/>
          <w:u w:val="single"/>
        </w:rPr>
        <w:t>го</w:t>
      </w:r>
      <w:r w:rsidR="004709BA" w:rsidRPr="003A082A">
        <w:rPr>
          <w:b/>
          <w:bCs/>
          <w:sz w:val="28"/>
          <w:szCs w:val="28"/>
          <w:u w:val="single"/>
        </w:rPr>
        <w:t xml:space="preserve"> </w:t>
      </w:r>
      <w:r w:rsidR="00301D66" w:rsidRPr="003A082A">
        <w:rPr>
          <w:b/>
          <w:bCs/>
          <w:sz w:val="28"/>
          <w:szCs w:val="28"/>
          <w:u w:val="single"/>
        </w:rPr>
        <w:t>аппарата</w:t>
      </w:r>
    </w:p>
    <w:p w14:paraId="1570A518" w14:textId="77777777" w:rsidR="004709BA" w:rsidRPr="003A082A" w:rsidRDefault="006834F1" w:rsidP="006834F1">
      <w:pPr>
        <w:ind w:firstLine="567"/>
        <w:rPr>
          <w:sz w:val="28"/>
          <w:szCs w:val="28"/>
        </w:rPr>
      </w:pPr>
      <w:r w:rsidRPr="003A082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1E94B40" wp14:editId="3DF887EE">
            <wp:simplePos x="0" y="0"/>
            <wp:positionH relativeFrom="column">
              <wp:posOffset>5583555</wp:posOffset>
            </wp:positionH>
            <wp:positionV relativeFrom="paragraph">
              <wp:posOffset>4445</wp:posOffset>
            </wp:positionV>
            <wp:extent cx="1190625" cy="1190625"/>
            <wp:effectExtent l="19050" t="0" r="9525" b="0"/>
            <wp:wrapSquare wrapText="bothSides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4D1" w:rsidRPr="003A082A">
        <w:rPr>
          <w:sz w:val="28"/>
          <w:szCs w:val="28"/>
        </w:rPr>
        <w:t xml:space="preserve">Кассовый </w:t>
      </w:r>
      <w:r w:rsidR="004709BA" w:rsidRPr="003A082A">
        <w:rPr>
          <w:sz w:val="28"/>
          <w:szCs w:val="28"/>
        </w:rPr>
        <w:t>суммирующи</w:t>
      </w:r>
      <w:r w:rsidR="00B334D1" w:rsidRPr="003A082A">
        <w:rPr>
          <w:sz w:val="28"/>
          <w:szCs w:val="28"/>
        </w:rPr>
        <w:t>й</w:t>
      </w:r>
      <w:r w:rsidR="004709BA" w:rsidRPr="003A082A">
        <w:rPr>
          <w:sz w:val="28"/>
          <w:szCs w:val="28"/>
        </w:rPr>
        <w:t xml:space="preserve"> аппарат</w:t>
      </w:r>
      <w:r w:rsidR="00413310" w:rsidRPr="003A082A">
        <w:rPr>
          <w:sz w:val="28"/>
          <w:szCs w:val="28"/>
        </w:rPr>
        <w:t xml:space="preserve"> (далее – кассовый аппарат)</w:t>
      </w:r>
      <w:r w:rsidR="00B334D1" w:rsidRPr="003A082A">
        <w:rPr>
          <w:sz w:val="28"/>
          <w:szCs w:val="28"/>
        </w:rPr>
        <w:t xml:space="preserve"> должен быть</w:t>
      </w:r>
      <w:r w:rsidR="004709BA" w:rsidRPr="003A082A">
        <w:rPr>
          <w:sz w:val="28"/>
          <w:szCs w:val="28"/>
        </w:rPr>
        <w:t>:</w:t>
      </w:r>
    </w:p>
    <w:p w14:paraId="1D7A5639" w14:textId="77777777" w:rsidR="004709BA" w:rsidRPr="003A082A" w:rsidRDefault="004709BA" w:rsidP="004709BA">
      <w:pPr>
        <w:ind w:firstLine="567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- </w:t>
      </w:r>
      <w:r w:rsidRPr="003A082A">
        <w:rPr>
          <w:b/>
          <w:bCs/>
          <w:sz w:val="28"/>
          <w:szCs w:val="28"/>
        </w:rPr>
        <w:t>включенным в Государственный реестр</w:t>
      </w:r>
      <w:r w:rsidRPr="003A082A">
        <w:rPr>
          <w:sz w:val="28"/>
          <w:szCs w:val="28"/>
        </w:rPr>
        <w:t xml:space="preserve"> моделей (модификаций) кассовых суммирующих аппаратов и специальных компьютерных систем, используемых на территории Республики Беларусь</w:t>
      </w:r>
      <w:r w:rsidR="00B334D1" w:rsidRPr="003A082A">
        <w:rPr>
          <w:sz w:val="28"/>
          <w:szCs w:val="28"/>
        </w:rPr>
        <w:t xml:space="preserve">, </w:t>
      </w:r>
      <w:r w:rsidR="00475DA5" w:rsidRPr="003A082A">
        <w:rPr>
          <w:i/>
          <w:sz w:val="28"/>
          <w:szCs w:val="28"/>
        </w:rPr>
        <w:t xml:space="preserve">утвержденный постановлением Государственного комитета по стандартизации Республики Беларусь от 14.10.2011 № 74 (в редакции постановления от 10.08.2021 № 80, </w:t>
      </w:r>
      <w:r w:rsidRPr="003A082A">
        <w:rPr>
          <w:i/>
          <w:sz w:val="28"/>
          <w:szCs w:val="28"/>
        </w:rPr>
        <w:t xml:space="preserve">далее </w:t>
      </w:r>
      <w:r w:rsidR="00475DA5" w:rsidRPr="003A082A">
        <w:rPr>
          <w:i/>
          <w:sz w:val="28"/>
          <w:szCs w:val="28"/>
        </w:rPr>
        <w:t>–</w:t>
      </w:r>
      <w:r w:rsidRPr="003A082A">
        <w:rPr>
          <w:i/>
          <w:sz w:val="28"/>
          <w:szCs w:val="28"/>
        </w:rPr>
        <w:t xml:space="preserve"> Государственный реестр)</w:t>
      </w:r>
      <w:r w:rsidRPr="003A082A">
        <w:rPr>
          <w:sz w:val="28"/>
          <w:szCs w:val="28"/>
        </w:rPr>
        <w:t xml:space="preserve">, </w:t>
      </w:r>
      <w:r w:rsidR="00CF2FF4" w:rsidRPr="003A082A">
        <w:rPr>
          <w:sz w:val="28"/>
          <w:szCs w:val="28"/>
        </w:rPr>
        <w:t xml:space="preserve">со </w:t>
      </w:r>
      <w:r w:rsidR="00475DA5" w:rsidRPr="003A082A">
        <w:rPr>
          <w:sz w:val="28"/>
          <w:szCs w:val="28"/>
        </w:rPr>
        <w:t>сфер</w:t>
      </w:r>
      <w:r w:rsidR="00CF2FF4" w:rsidRPr="003A082A">
        <w:rPr>
          <w:sz w:val="28"/>
          <w:szCs w:val="28"/>
        </w:rPr>
        <w:t>ой</w:t>
      </w:r>
      <w:r w:rsidR="00475DA5" w:rsidRPr="003A082A">
        <w:rPr>
          <w:sz w:val="28"/>
          <w:szCs w:val="28"/>
        </w:rPr>
        <w:t xml:space="preserve"> применения </w:t>
      </w:r>
      <w:r w:rsidR="00E9528C" w:rsidRPr="003A082A">
        <w:rPr>
          <w:sz w:val="28"/>
          <w:szCs w:val="28"/>
        </w:rPr>
        <w:t>«торговля»</w:t>
      </w:r>
      <w:r w:rsidRPr="003A082A">
        <w:rPr>
          <w:sz w:val="28"/>
          <w:szCs w:val="28"/>
        </w:rPr>
        <w:t>. Не допускается использование кассового аппарата</w:t>
      </w:r>
      <w:r w:rsidR="00366FA9" w:rsidRPr="003A082A">
        <w:rPr>
          <w:sz w:val="28"/>
          <w:szCs w:val="28"/>
        </w:rPr>
        <w:t xml:space="preserve"> </w:t>
      </w:r>
      <w:r w:rsidRPr="003A082A">
        <w:rPr>
          <w:sz w:val="28"/>
          <w:szCs w:val="28"/>
        </w:rPr>
        <w:t>в</w:t>
      </w:r>
      <w:r w:rsidR="00413310" w:rsidRPr="003A082A">
        <w:rPr>
          <w:sz w:val="28"/>
          <w:szCs w:val="28"/>
        </w:rPr>
        <w:t xml:space="preserve"> </w:t>
      </w:r>
      <w:r w:rsidRPr="003A082A">
        <w:rPr>
          <w:sz w:val="28"/>
          <w:szCs w:val="28"/>
        </w:rPr>
        <w:t>случаях, если модель (модификация) используемого кассового аппарата не соответствует сфере применения, указанной в Государственном реестре;</w:t>
      </w:r>
    </w:p>
    <w:p w14:paraId="794A8DA3" w14:textId="48899B31" w:rsidR="00F37955" w:rsidRPr="003A082A" w:rsidRDefault="00553093" w:rsidP="004709BA">
      <w:pPr>
        <w:ind w:firstLine="567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- </w:t>
      </w:r>
      <w:r w:rsidRPr="003A082A">
        <w:rPr>
          <w:b/>
          <w:bCs/>
          <w:sz w:val="28"/>
          <w:szCs w:val="28"/>
        </w:rPr>
        <w:t>находиться на техническом об</w:t>
      </w:r>
      <w:r w:rsidR="00086127">
        <w:rPr>
          <w:b/>
          <w:bCs/>
          <w:sz w:val="28"/>
          <w:szCs w:val="28"/>
        </w:rPr>
        <w:t>с</w:t>
      </w:r>
      <w:r w:rsidRPr="003A082A">
        <w:rPr>
          <w:b/>
          <w:bCs/>
          <w:sz w:val="28"/>
          <w:szCs w:val="28"/>
        </w:rPr>
        <w:t>луживании</w:t>
      </w:r>
      <w:r w:rsidRPr="003A082A">
        <w:rPr>
          <w:sz w:val="28"/>
          <w:szCs w:val="28"/>
        </w:rPr>
        <w:t xml:space="preserve"> </w:t>
      </w:r>
      <w:r w:rsidR="00F37955" w:rsidRPr="003A082A">
        <w:rPr>
          <w:sz w:val="28"/>
          <w:szCs w:val="28"/>
        </w:rPr>
        <w:t>в центре технического обслуживания кассового оборудования (ЦТО) – в соответствии с договором на техническое обслуживание;</w:t>
      </w:r>
    </w:p>
    <w:p w14:paraId="3C28AA9D" w14:textId="77777777" w:rsidR="00A46AA9" w:rsidRPr="003A082A" w:rsidRDefault="004709BA" w:rsidP="004709BA">
      <w:pPr>
        <w:ind w:firstLine="567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- </w:t>
      </w:r>
      <w:r w:rsidRPr="003A082A">
        <w:rPr>
          <w:b/>
          <w:bCs/>
          <w:sz w:val="28"/>
          <w:szCs w:val="28"/>
        </w:rPr>
        <w:t>с установленным средством контроля налоговых органов</w:t>
      </w:r>
      <w:r w:rsidRPr="003A082A">
        <w:rPr>
          <w:sz w:val="28"/>
          <w:szCs w:val="28"/>
        </w:rPr>
        <w:t xml:space="preserve"> (далее </w:t>
      </w:r>
      <w:r w:rsidR="00E772B6" w:rsidRPr="003A082A">
        <w:rPr>
          <w:sz w:val="28"/>
          <w:szCs w:val="28"/>
        </w:rPr>
        <w:t>–</w:t>
      </w:r>
      <w:r w:rsidRPr="003A082A">
        <w:rPr>
          <w:sz w:val="28"/>
          <w:szCs w:val="28"/>
        </w:rPr>
        <w:t xml:space="preserve"> СКНО</w:t>
      </w:r>
      <w:r w:rsidR="00AF0E4F" w:rsidRPr="003A082A">
        <w:rPr>
          <w:sz w:val="28"/>
          <w:szCs w:val="28"/>
        </w:rPr>
        <w:t>*</w:t>
      </w:r>
      <w:r w:rsidRPr="003A082A">
        <w:rPr>
          <w:sz w:val="28"/>
          <w:szCs w:val="28"/>
        </w:rPr>
        <w:t>). До начала использования кассового аппарата</w:t>
      </w:r>
      <w:r w:rsidR="00E772B6" w:rsidRPr="003A082A">
        <w:rPr>
          <w:sz w:val="28"/>
          <w:szCs w:val="28"/>
        </w:rPr>
        <w:t xml:space="preserve"> </w:t>
      </w:r>
      <w:r w:rsidRPr="003A082A">
        <w:rPr>
          <w:sz w:val="28"/>
          <w:szCs w:val="28"/>
        </w:rPr>
        <w:t xml:space="preserve">субъекту хозяйствования необходимо заключить с РУП </w:t>
      </w:r>
      <w:r w:rsidR="00E772B6" w:rsidRPr="003A082A">
        <w:rPr>
          <w:sz w:val="28"/>
          <w:szCs w:val="28"/>
        </w:rPr>
        <w:t>«</w:t>
      </w:r>
      <w:r w:rsidRPr="003A082A">
        <w:rPr>
          <w:sz w:val="28"/>
          <w:szCs w:val="28"/>
        </w:rPr>
        <w:t>Информационно-издательский центр по налогам и сборам</w:t>
      </w:r>
      <w:r w:rsidR="00E772B6" w:rsidRPr="003A082A">
        <w:rPr>
          <w:sz w:val="28"/>
          <w:szCs w:val="28"/>
        </w:rPr>
        <w:t>»</w:t>
      </w:r>
      <w:r w:rsidR="001B5899" w:rsidRPr="003A082A">
        <w:rPr>
          <w:sz w:val="28"/>
          <w:szCs w:val="28"/>
        </w:rPr>
        <w:t xml:space="preserve"> (далее – РУП ИИЦ) </w:t>
      </w:r>
      <w:r w:rsidRPr="003A082A">
        <w:rPr>
          <w:sz w:val="28"/>
          <w:szCs w:val="28"/>
        </w:rPr>
        <w:t>договор на установку, обслуживание, снятие СКНО и только после установки в кассовый аппарат</w:t>
      </w:r>
      <w:r w:rsidR="00E772B6" w:rsidRPr="003A082A">
        <w:rPr>
          <w:sz w:val="28"/>
          <w:szCs w:val="28"/>
        </w:rPr>
        <w:t xml:space="preserve"> </w:t>
      </w:r>
      <w:r w:rsidRPr="003A082A">
        <w:rPr>
          <w:sz w:val="28"/>
          <w:szCs w:val="28"/>
        </w:rPr>
        <w:t>СКНО</w:t>
      </w:r>
      <w:r w:rsidR="00E772B6" w:rsidRPr="003A082A">
        <w:rPr>
          <w:sz w:val="28"/>
          <w:szCs w:val="28"/>
        </w:rPr>
        <w:t>,</w:t>
      </w:r>
      <w:r w:rsidRPr="003A082A">
        <w:rPr>
          <w:sz w:val="28"/>
          <w:szCs w:val="28"/>
        </w:rPr>
        <w:t xml:space="preserve"> данное кассовое оборудование можно использовать для приема денежных средств</w:t>
      </w:r>
      <w:r w:rsidR="00EA4698" w:rsidRPr="003A082A">
        <w:rPr>
          <w:sz w:val="28"/>
          <w:szCs w:val="28"/>
        </w:rPr>
        <w:t>.</w:t>
      </w:r>
    </w:p>
    <w:p w14:paraId="7F26215F" w14:textId="77777777" w:rsidR="00A7276B" w:rsidRPr="003A082A" w:rsidRDefault="00EA4698" w:rsidP="00F37955">
      <w:pPr>
        <w:jc w:val="both"/>
        <w:rPr>
          <w:sz w:val="28"/>
          <w:szCs w:val="28"/>
        </w:rPr>
      </w:pPr>
      <w:r w:rsidRPr="003A082A">
        <w:rPr>
          <w:sz w:val="28"/>
          <w:szCs w:val="28"/>
        </w:rPr>
        <w:t>-----------------------</w:t>
      </w:r>
    </w:p>
    <w:p w14:paraId="74DB3FA1" w14:textId="77777777" w:rsidR="00AF0E4F" w:rsidRPr="003A082A" w:rsidRDefault="00AF0E4F" w:rsidP="00AF0E4F">
      <w:pPr>
        <w:jc w:val="both"/>
        <w:rPr>
          <w:i/>
          <w:sz w:val="24"/>
        </w:rPr>
      </w:pPr>
      <w:r w:rsidRPr="003A082A">
        <w:rPr>
          <w:b/>
          <w:bCs/>
          <w:i/>
          <w:sz w:val="24"/>
        </w:rPr>
        <w:t xml:space="preserve">*СКНО </w:t>
      </w:r>
      <w:r w:rsidR="00EA4698" w:rsidRPr="003A082A">
        <w:rPr>
          <w:b/>
          <w:bCs/>
          <w:i/>
          <w:sz w:val="24"/>
        </w:rPr>
        <w:t>–</w:t>
      </w:r>
      <w:r w:rsidRPr="003A082A">
        <w:rPr>
          <w:i/>
          <w:sz w:val="24"/>
        </w:rPr>
        <w:t xml:space="preserve"> специальное электронное устройство для сбора, обработки и передачи информации о денежном обороте посредством сотовой подвижной электросвязи в центр обработки данных системы контроля кассового оборудования (СККО).</w:t>
      </w:r>
    </w:p>
    <w:p w14:paraId="1A250917" w14:textId="77777777" w:rsidR="001B5899" w:rsidRPr="003A082A" w:rsidRDefault="005C59A6" w:rsidP="00EA4698">
      <w:pPr>
        <w:ind w:firstLine="709"/>
        <w:jc w:val="both"/>
        <w:rPr>
          <w:sz w:val="28"/>
          <w:szCs w:val="28"/>
        </w:rPr>
      </w:pPr>
      <w:r w:rsidRPr="003A082A">
        <w:rPr>
          <w:b/>
          <w:bCs/>
          <w:sz w:val="28"/>
          <w:szCs w:val="28"/>
        </w:rPr>
        <w:t>Для установки СКНО необходимо</w:t>
      </w:r>
      <w:r w:rsidR="00EA4698" w:rsidRPr="003A082A">
        <w:rPr>
          <w:sz w:val="28"/>
          <w:szCs w:val="28"/>
        </w:rPr>
        <w:t xml:space="preserve"> </w:t>
      </w:r>
      <w:r w:rsidRPr="003A082A">
        <w:rPr>
          <w:sz w:val="28"/>
          <w:szCs w:val="28"/>
        </w:rPr>
        <w:t xml:space="preserve">заключить с </w:t>
      </w:r>
      <w:r w:rsidR="001B5899" w:rsidRPr="003A082A">
        <w:rPr>
          <w:sz w:val="28"/>
          <w:szCs w:val="28"/>
        </w:rPr>
        <w:t xml:space="preserve">РУП ИИЦ </w:t>
      </w:r>
      <w:r w:rsidRPr="003A082A">
        <w:rPr>
          <w:sz w:val="28"/>
          <w:szCs w:val="28"/>
        </w:rPr>
        <w:t>договор на установку, обслуживание и снятие СКНО (если такой договор отсутствует)</w:t>
      </w:r>
      <w:r w:rsidR="001B5899" w:rsidRPr="003A082A">
        <w:rPr>
          <w:sz w:val="28"/>
          <w:szCs w:val="28"/>
        </w:rPr>
        <w:t>.</w:t>
      </w:r>
      <w:r w:rsidR="00EA4698" w:rsidRPr="003A082A">
        <w:rPr>
          <w:sz w:val="28"/>
          <w:szCs w:val="28"/>
        </w:rPr>
        <w:t xml:space="preserve"> </w:t>
      </w:r>
      <w:r w:rsidR="001B5899" w:rsidRPr="003A082A">
        <w:rPr>
          <w:sz w:val="28"/>
          <w:szCs w:val="28"/>
        </w:rPr>
        <w:t>Также в РУП</w:t>
      </w:r>
      <w:r w:rsidR="00413310" w:rsidRPr="003A082A">
        <w:rPr>
          <w:sz w:val="28"/>
          <w:szCs w:val="28"/>
        </w:rPr>
        <w:t xml:space="preserve"> ИИЦ</w:t>
      </w:r>
      <w:r w:rsidR="001B5899" w:rsidRPr="003A082A">
        <w:rPr>
          <w:sz w:val="28"/>
          <w:szCs w:val="28"/>
        </w:rPr>
        <w:t xml:space="preserve"> необходимо представить:</w:t>
      </w:r>
    </w:p>
    <w:p w14:paraId="19DA65BD" w14:textId="77777777" w:rsidR="007F213C" w:rsidRPr="003A082A" w:rsidRDefault="001B5899" w:rsidP="00EA4698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-</w:t>
      </w:r>
      <w:r w:rsidR="007F213C" w:rsidRPr="003A082A">
        <w:rPr>
          <w:sz w:val="28"/>
          <w:szCs w:val="28"/>
        </w:rPr>
        <w:t> заявку на подключение КСА к СККО (в двух экземплярах);</w:t>
      </w:r>
    </w:p>
    <w:p w14:paraId="6A7DC7D8" w14:textId="77777777" w:rsidR="007F213C" w:rsidRPr="003A082A" w:rsidRDefault="007F213C" w:rsidP="00EA4698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- копию платежного документа о внесении залоговой стоимости;</w:t>
      </w:r>
    </w:p>
    <w:p w14:paraId="76688E8B" w14:textId="77777777" w:rsidR="00AF0E4F" w:rsidRPr="003A082A" w:rsidRDefault="007F213C" w:rsidP="00EA4698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- копию договора с ЦТО на обслуживание.</w:t>
      </w:r>
    </w:p>
    <w:p w14:paraId="24316BF9" w14:textId="30DD5485" w:rsidR="007F213C" w:rsidRPr="003A082A" w:rsidRDefault="00F75355" w:rsidP="000D42CF">
      <w:pPr>
        <w:spacing w:before="120"/>
        <w:jc w:val="both"/>
        <w:rPr>
          <w:i/>
          <w:sz w:val="28"/>
          <w:szCs w:val="28"/>
        </w:rPr>
      </w:pPr>
      <w:r w:rsidRPr="003A082A">
        <w:rPr>
          <w:b/>
          <w:i/>
          <w:iCs/>
          <w:sz w:val="28"/>
          <w:szCs w:val="28"/>
        </w:rPr>
        <w:t>Примечание</w:t>
      </w:r>
      <w:r w:rsidR="006834F1" w:rsidRPr="003A082A">
        <w:rPr>
          <w:b/>
          <w:i/>
          <w:iCs/>
          <w:sz w:val="28"/>
          <w:szCs w:val="28"/>
        </w:rPr>
        <w:t>:</w:t>
      </w:r>
      <w:r w:rsidR="000D42CF">
        <w:rPr>
          <w:b/>
          <w:i/>
          <w:iCs/>
          <w:sz w:val="28"/>
          <w:szCs w:val="28"/>
        </w:rPr>
        <w:t xml:space="preserve"> </w:t>
      </w:r>
      <w:r w:rsidR="007F213C" w:rsidRPr="003A082A">
        <w:rPr>
          <w:i/>
          <w:sz w:val="28"/>
          <w:szCs w:val="28"/>
        </w:rPr>
        <w:t xml:space="preserve">Формы необходимых документов для установки СКНО размещены на сайте </w:t>
      </w:r>
      <w:hyperlink r:id="rId8" w:history="1">
        <w:r w:rsidR="007F213C" w:rsidRPr="003A082A">
          <w:rPr>
            <w:rStyle w:val="a3"/>
            <w:i/>
            <w:color w:val="auto"/>
            <w:sz w:val="28"/>
            <w:szCs w:val="28"/>
          </w:rPr>
          <w:t>http://skko.by/dokumenty</w:t>
        </w:r>
      </w:hyperlink>
    </w:p>
    <w:p w14:paraId="17080481" w14:textId="6950FF39" w:rsidR="00142F61" w:rsidRPr="003A082A" w:rsidRDefault="00F75355" w:rsidP="00F75355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ЦТО</w:t>
      </w:r>
      <w:r w:rsidR="00142F61" w:rsidRPr="003A082A">
        <w:rPr>
          <w:sz w:val="28"/>
          <w:szCs w:val="28"/>
        </w:rPr>
        <w:t xml:space="preserve"> могут</w:t>
      </w:r>
      <w:r w:rsidRPr="003A082A">
        <w:rPr>
          <w:sz w:val="28"/>
          <w:szCs w:val="28"/>
        </w:rPr>
        <w:t xml:space="preserve"> оказыва</w:t>
      </w:r>
      <w:r w:rsidR="00142F61" w:rsidRPr="003A082A">
        <w:rPr>
          <w:sz w:val="28"/>
          <w:szCs w:val="28"/>
        </w:rPr>
        <w:t>ть</w:t>
      </w:r>
      <w:r w:rsidRPr="003A082A">
        <w:rPr>
          <w:sz w:val="28"/>
          <w:szCs w:val="28"/>
        </w:rPr>
        <w:t xml:space="preserve"> помощь субъекта</w:t>
      </w:r>
      <w:r w:rsidR="00142F61" w:rsidRPr="003A082A">
        <w:rPr>
          <w:sz w:val="28"/>
          <w:szCs w:val="28"/>
        </w:rPr>
        <w:t>м</w:t>
      </w:r>
      <w:r w:rsidRPr="003A082A">
        <w:rPr>
          <w:sz w:val="28"/>
          <w:szCs w:val="28"/>
        </w:rPr>
        <w:t xml:space="preserve"> хозяйствования в подготовке документов для представления в РУП</w:t>
      </w:r>
      <w:r w:rsidR="00413310" w:rsidRPr="003A082A">
        <w:rPr>
          <w:sz w:val="28"/>
          <w:szCs w:val="28"/>
        </w:rPr>
        <w:t xml:space="preserve"> ИИЦ</w:t>
      </w:r>
      <w:r w:rsidRPr="003A082A">
        <w:rPr>
          <w:sz w:val="28"/>
          <w:szCs w:val="28"/>
        </w:rPr>
        <w:t xml:space="preserve"> или самостоятельно представляют их в РУП</w:t>
      </w:r>
      <w:r w:rsidR="00413310" w:rsidRPr="003A082A">
        <w:rPr>
          <w:sz w:val="28"/>
          <w:szCs w:val="28"/>
        </w:rPr>
        <w:t xml:space="preserve"> ИИЦ</w:t>
      </w:r>
      <w:r w:rsidRPr="003A082A">
        <w:rPr>
          <w:sz w:val="28"/>
          <w:szCs w:val="28"/>
        </w:rPr>
        <w:t>.</w:t>
      </w:r>
    </w:p>
    <w:p w14:paraId="29A1828F" w14:textId="77777777" w:rsidR="00F75355" w:rsidRPr="003A082A" w:rsidRDefault="00F75355" w:rsidP="00F75355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Также ЦТО, которые заключили соответствующие договоры с РУП</w:t>
      </w:r>
      <w:r w:rsidR="00A90DF4" w:rsidRPr="003A082A">
        <w:rPr>
          <w:sz w:val="28"/>
          <w:szCs w:val="28"/>
        </w:rPr>
        <w:t xml:space="preserve"> ИИЦ</w:t>
      </w:r>
      <w:r w:rsidRPr="003A082A">
        <w:rPr>
          <w:sz w:val="28"/>
          <w:szCs w:val="28"/>
        </w:rPr>
        <w:t>, самостоятельно осуществляют установку, обслуживание и снятие СКНО.</w:t>
      </w:r>
    </w:p>
    <w:p w14:paraId="7728BD1B" w14:textId="07AF9CF2" w:rsidR="00142F61" w:rsidRPr="00ED1E87" w:rsidRDefault="00EF0EC4" w:rsidP="00ED1E87">
      <w:pPr>
        <w:ind w:firstLine="708"/>
        <w:jc w:val="both"/>
        <w:rPr>
          <w:b/>
          <w:bCs/>
          <w:szCs w:val="30"/>
          <w:u w:val="single"/>
        </w:rPr>
      </w:pPr>
      <w:r w:rsidRPr="003A082A">
        <w:rPr>
          <w:b/>
          <w:bCs/>
          <w:sz w:val="28"/>
          <w:szCs w:val="28"/>
        </w:rPr>
        <w:t xml:space="preserve">Отдел технической поддержки СККО </w:t>
      </w:r>
      <w:r w:rsidRPr="003A082A">
        <w:rPr>
          <w:sz w:val="28"/>
          <w:szCs w:val="28"/>
        </w:rPr>
        <w:t>по г.Могилеву и Могилевской области</w:t>
      </w:r>
      <w:r w:rsidR="00F15D95" w:rsidRPr="003A082A">
        <w:rPr>
          <w:sz w:val="28"/>
          <w:szCs w:val="28"/>
        </w:rPr>
        <w:t xml:space="preserve"> расположен по адресу: </w:t>
      </w:r>
      <w:proofErr w:type="spellStart"/>
      <w:r w:rsidR="00F15D95" w:rsidRPr="003A082A">
        <w:rPr>
          <w:sz w:val="28"/>
          <w:szCs w:val="28"/>
        </w:rPr>
        <w:t>г.Могилев</w:t>
      </w:r>
      <w:proofErr w:type="spellEnd"/>
      <w:r w:rsidR="00F15D95" w:rsidRPr="003A082A">
        <w:rPr>
          <w:sz w:val="28"/>
          <w:szCs w:val="28"/>
        </w:rPr>
        <w:t xml:space="preserve">, </w:t>
      </w:r>
      <w:proofErr w:type="spellStart"/>
      <w:r w:rsidR="00F15D95" w:rsidRPr="003A082A">
        <w:rPr>
          <w:sz w:val="28"/>
          <w:szCs w:val="28"/>
        </w:rPr>
        <w:t>ул.Космонавтов</w:t>
      </w:r>
      <w:proofErr w:type="spellEnd"/>
      <w:r w:rsidR="00F15D95" w:rsidRPr="003A082A">
        <w:rPr>
          <w:sz w:val="28"/>
          <w:szCs w:val="28"/>
        </w:rPr>
        <w:t xml:space="preserve">, 19а, </w:t>
      </w:r>
      <w:proofErr w:type="spellStart"/>
      <w:r w:rsidR="00F15D95" w:rsidRPr="003A082A">
        <w:rPr>
          <w:sz w:val="28"/>
          <w:szCs w:val="28"/>
        </w:rPr>
        <w:t>каб</w:t>
      </w:r>
      <w:proofErr w:type="spellEnd"/>
      <w:r w:rsidR="00F15D95" w:rsidRPr="003A082A">
        <w:rPr>
          <w:sz w:val="28"/>
          <w:szCs w:val="28"/>
        </w:rPr>
        <w:t>. 206</w:t>
      </w:r>
      <w:r w:rsidR="00811F71" w:rsidRPr="003A082A">
        <w:rPr>
          <w:sz w:val="28"/>
          <w:szCs w:val="28"/>
        </w:rPr>
        <w:t xml:space="preserve">, </w:t>
      </w:r>
      <w:r w:rsidR="008C0411" w:rsidRPr="003A082A">
        <w:rPr>
          <w:sz w:val="28"/>
          <w:szCs w:val="28"/>
          <w:lang w:val="en-US"/>
        </w:rPr>
        <w:t>E</w:t>
      </w:r>
      <w:r w:rsidR="00F15D95" w:rsidRPr="003A082A">
        <w:rPr>
          <w:sz w:val="28"/>
          <w:szCs w:val="28"/>
        </w:rPr>
        <w:t>-</w:t>
      </w:r>
      <w:r w:rsidR="00F15D95" w:rsidRPr="003A082A">
        <w:rPr>
          <w:sz w:val="28"/>
          <w:szCs w:val="28"/>
          <w:lang w:val="en-US"/>
        </w:rPr>
        <w:t>mail</w:t>
      </w:r>
      <w:r w:rsidR="00F15D95" w:rsidRPr="003A082A">
        <w:rPr>
          <w:sz w:val="28"/>
          <w:szCs w:val="28"/>
        </w:rPr>
        <w:t xml:space="preserve">: </w:t>
      </w:r>
      <w:hyperlink r:id="rId9" w:history="1">
        <w:r w:rsidR="00F15D95" w:rsidRPr="003A082A">
          <w:rPr>
            <w:rStyle w:val="a3"/>
            <w:color w:val="auto"/>
            <w:sz w:val="28"/>
            <w:szCs w:val="28"/>
            <w:lang w:val="en-US"/>
          </w:rPr>
          <w:t>mogilev</w:t>
        </w:r>
        <w:r w:rsidR="00F15D95" w:rsidRPr="003A082A">
          <w:rPr>
            <w:rStyle w:val="a3"/>
            <w:color w:val="auto"/>
            <w:sz w:val="28"/>
            <w:szCs w:val="28"/>
          </w:rPr>
          <w:t>@</w:t>
        </w:r>
        <w:r w:rsidR="00F15D95" w:rsidRPr="003A082A">
          <w:rPr>
            <w:rStyle w:val="a3"/>
            <w:color w:val="auto"/>
            <w:sz w:val="28"/>
            <w:szCs w:val="28"/>
            <w:lang w:val="en-US"/>
          </w:rPr>
          <w:t>skno</w:t>
        </w:r>
        <w:r w:rsidR="00F15D95" w:rsidRPr="003A082A">
          <w:rPr>
            <w:rStyle w:val="a3"/>
            <w:color w:val="auto"/>
            <w:sz w:val="28"/>
            <w:szCs w:val="28"/>
          </w:rPr>
          <w:t>.</w:t>
        </w:r>
        <w:r w:rsidR="00F15D95" w:rsidRPr="003A082A">
          <w:rPr>
            <w:rStyle w:val="a3"/>
            <w:color w:val="auto"/>
            <w:sz w:val="28"/>
            <w:szCs w:val="28"/>
            <w:lang w:val="en-US"/>
          </w:rPr>
          <w:t>by</w:t>
        </w:r>
      </w:hyperlink>
      <w:r w:rsidR="00F15D95" w:rsidRPr="003A082A">
        <w:rPr>
          <w:sz w:val="28"/>
          <w:szCs w:val="28"/>
        </w:rPr>
        <w:t>, факс +375</w:t>
      </w:r>
      <w:r w:rsidR="00F15D95" w:rsidRPr="003A082A">
        <w:rPr>
          <w:sz w:val="28"/>
          <w:szCs w:val="28"/>
          <w:lang w:val="en-US"/>
        </w:rPr>
        <w:t> </w:t>
      </w:r>
      <w:r w:rsidR="00F15D95" w:rsidRPr="003A082A">
        <w:rPr>
          <w:sz w:val="28"/>
          <w:szCs w:val="28"/>
        </w:rPr>
        <w:t>222</w:t>
      </w:r>
      <w:r w:rsidR="00F15D95" w:rsidRPr="003A082A">
        <w:rPr>
          <w:sz w:val="28"/>
          <w:szCs w:val="28"/>
          <w:lang w:val="en-US"/>
        </w:rPr>
        <w:t> </w:t>
      </w:r>
      <w:r w:rsidR="00F15D95" w:rsidRPr="003A082A">
        <w:rPr>
          <w:sz w:val="28"/>
          <w:szCs w:val="28"/>
        </w:rPr>
        <w:t>77</w:t>
      </w:r>
      <w:r w:rsidR="00F15D95" w:rsidRPr="003A082A">
        <w:rPr>
          <w:sz w:val="28"/>
          <w:szCs w:val="28"/>
          <w:lang w:val="en-US"/>
        </w:rPr>
        <w:t> </w:t>
      </w:r>
      <w:r w:rsidR="00F15D95" w:rsidRPr="003A082A">
        <w:rPr>
          <w:sz w:val="28"/>
          <w:szCs w:val="28"/>
        </w:rPr>
        <w:t>17</w:t>
      </w:r>
      <w:r w:rsidR="00F15D95" w:rsidRPr="003A082A">
        <w:rPr>
          <w:sz w:val="28"/>
          <w:szCs w:val="28"/>
          <w:lang w:val="en-US"/>
        </w:rPr>
        <w:t> </w:t>
      </w:r>
      <w:r w:rsidR="00F15D95" w:rsidRPr="003A082A">
        <w:rPr>
          <w:sz w:val="28"/>
          <w:szCs w:val="28"/>
        </w:rPr>
        <w:t>61, +375</w:t>
      </w:r>
      <w:r w:rsidR="00F15D95" w:rsidRPr="003A082A">
        <w:rPr>
          <w:sz w:val="28"/>
          <w:szCs w:val="28"/>
          <w:lang w:val="en-US"/>
        </w:rPr>
        <w:t> </w:t>
      </w:r>
      <w:r w:rsidR="00F15D95" w:rsidRPr="003A082A">
        <w:rPr>
          <w:sz w:val="28"/>
          <w:szCs w:val="28"/>
        </w:rPr>
        <w:t>222</w:t>
      </w:r>
      <w:r w:rsidR="00F15D95" w:rsidRPr="003A082A">
        <w:rPr>
          <w:sz w:val="28"/>
          <w:szCs w:val="28"/>
          <w:lang w:val="en-US"/>
        </w:rPr>
        <w:t> </w:t>
      </w:r>
      <w:r w:rsidR="00F15D95" w:rsidRPr="003A082A">
        <w:rPr>
          <w:sz w:val="28"/>
          <w:szCs w:val="28"/>
        </w:rPr>
        <w:t>77</w:t>
      </w:r>
      <w:r w:rsidR="00F15D95" w:rsidRPr="003A082A">
        <w:rPr>
          <w:sz w:val="28"/>
          <w:szCs w:val="28"/>
          <w:lang w:val="en-US"/>
        </w:rPr>
        <w:t> </w:t>
      </w:r>
      <w:r w:rsidR="00F15D95" w:rsidRPr="003A082A">
        <w:rPr>
          <w:sz w:val="28"/>
          <w:szCs w:val="28"/>
        </w:rPr>
        <w:t>17</w:t>
      </w:r>
      <w:r w:rsidR="00F15D95" w:rsidRPr="003A082A">
        <w:rPr>
          <w:sz w:val="28"/>
          <w:szCs w:val="28"/>
          <w:lang w:val="en-US"/>
        </w:rPr>
        <w:t> </w:t>
      </w:r>
      <w:r w:rsidR="00F15D95" w:rsidRPr="003A082A">
        <w:rPr>
          <w:sz w:val="28"/>
          <w:szCs w:val="28"/>
        </w:rPr>
        <w:t>62,</w:t>
      </w:r>
      <w:r w:rsidR="00811F71" w:rsidRPr="003A082A">
        <w:rPr>
          <w:sz w:val="28"/>
          <w:szCs w:val="28"/>
        </w:rPr>
        <w:t xml:space="preserve"> телефоны +375</w:t>
      </w:r>
      <w:r w:rsidR="00811F71" w:rsidRPr="003A082A">
        <w:rPr>
          <w:sz w:val="28"/>
          <w:szCs w:val="28"/>
          <w:lang w:val="en-US"/>
        </w:rPr>
        <w:t> </w:t>
      </w:r>
      <w:r w:rsidR="00811F71" w:rsidRPr="003A082A">
        <w:rPr>
          <w:sz w:val="28"/>
          <w:szCs w:val="28"/>
        </w:rPr>
        <w:t>222</w:t>
      </w:r>
      <w:r w:rsidR="00811F71" w:rsidRPr="003A082A">
        <w:rPr>
          <w:sz w:val="28"/>
          <w:szCs w:val="28"/>
          <w:lang w:val="en-US"/>
        </w:rPr>
        <w:t> </w:t>
      </w:r>
      <w:r w:rsidR="00811F71" w:rsidRPr="003A082A">
        <w:rPr>
          <w:sz w:val="28"/>
          <w:szCs w:val="28"/>
        </w:rPr>
        <w:t>77</w:t>
      </w:r>
      <w:r w:rsidR="00811F71" w:rsidRPr="003A082A">
        <w:rPr>
          <w:sz w:val="28"/>
          <w:szCs w:val="28"/>
          <w:lang w:val="en-US"/>
        </w:rPr>
        <w:t> </w:t>
      </w:r>
      <w:r w:rsidR="00811F71" w:rsidRPr="003A082A">
        <w:rPr>
          <w:sz w:val="28"/>
          <w:szCs w:val="28"/>
        </w:rPr>
        <w:t>17</w:t>
      </w:r>
      <w:r w:rsidR="00811F71" w:rsidRPr="003A082A">
        <w:rPr>
          <w:sz w:val="28"/>
          <w:szCs w:val="28"/>
          <w:lang w:val="en-US"/>
        </w:rPr>
        <w:t> </w:t>
      </w:r>
      <w:r w:rsidR="00811F71" w:rsidRPr="003A082A">
        <w:rPr>
          <w:sz w:val="28"/>
          <w:szCs w:val="28"/>
        </w:rPr>
        <w:t>61, +375 25 600 25 88 (</w:t>
      </w:r>
      <w:proofErr w:type="spellStart"/>
      <w:r w:rsidR="00811F71" w:rsidRPr="003A082A">
        <w:rPr>
          <w:sz w:val="28"/>
          <w:szCs w:val="28"/>
        </w:rPr>
        <w:t>Life</w:t>
      </w:r>
      <w:proofErr w:type="spellEnd"/>
      <w:r w:rsidR="00811F71" w:rsidRPr="003A082A">
        <w:rPr>
          <w:sz w:val="28"/>
          <w:szCs w:val="28"/>
        </w:rPr>
        <w:t>)</w:t>
      </w:r>
      <w:r w:rsidR="00ED1E87">
        <w:rPr>
          <w:sz w:val="28"/>
          <w:szCs w:val="28"/>
        </w:rPr>
        <w:t>.</w:t>
      </w:r>
    </w:p>
    <w:p w14:paraId="70EBA220" w14:textId="77777777" w:rsidR="004B3F14" w:rsidRPr="003A082A" w:rsidRDefault="006834F1" w:rsidP="00142F61">
      <w:pPr>
        <w:jc w:val="center"/>
        <w:rPr>
          <w:b/>
          <w:bCs/>
          <w:szCs w:val="30"/>
          <w:u w:val="single"/>
        </w:rPr>
      </w:pPr>
      <w:r w:rsidRPr="003A082A">
        <w:rPr>
          <w:noProof/>
          <w:szCs w:val="3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283795A" wp14:editId="08D3148A">
            <wp:simplePos x="0" y="0"/>
            <wp:positionH relativeFrom="column">
              <wp:posOffset>5707380</wp:posOffset>
            </wp:positionH>
            <wp:positionV relativeFrom="paragraph">
              <wp:posOffset>125730</wp:posOffset>
            </wp:positionV>
            <wp:extent cx="1066800" cy="130873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F14" w:rsidRPr="003A082A">
        <w:rPr>
          <w:b/>
          <w:bCs/>
          <w:szCs w:val="30"/>
          <w:u w:val="single"/>
        </w:rPr>
        <w:t>Использование в торговле программн</w:t>
      </w:r>
      <w:r w:rsidR="00301D66" w:rsidRPr="003A082A">
        <w:rPr>
          <w:b/>
          <w:bCs/>
          <w:szCs w:val="30"/>
          <w:u w:val="single"/>
        </w:rPr>
        <w:t>ой</w:t>
      </w:r>
      <w:r w:rsidR="004B3F14" w:rsidRPr="003A082A">
        <w:rPr>
          <w:b/>
          <w:bCs/>
          <w:szCs w:val="30"/>
          <w:u w:val="single"/>
        </w:rPr>
        <w:t xml:space="preserve"> касс</w:t>
      </w:r>
      <w:r w:rsidR="00301D66" w:rsidRPr="003A082A">
        <w:rPr>
          <w:b/>
          <w:bCs/>
          <w:szCs w:val="30"/>
          <w:u w:val="single"/>
        </w:rPr>
        <w:t>ы</w:t>
      </w:r>
    </w:p>
    <w:p w14:paraId="1AB7A66E" w14:textId="77777777" w:rsidR="004B3F14" w:rsidRPr="003A082A" w:rsidRDefault="00EC1498" w:rsidP="00EC1498">
      <w:pPr>
        <w:ind w:firstLine="709"/>
        <w:jc w:val="both"/>
        <w:rPr>
          <w:sz w:val="28"/>
          <w:szCs w:val="28"/>
        </w:rPr>
      </w:pPr>
      <w:r w:rsidRPr="003A082A">
        <w:rPr>
          <w:b/>
          <w:bCs/>
          <w:sz w:val="28"/>
          <w:szCs w:val="28"/>
        </w:rPr>
        <w:t>Программная касса</w:t>
      </w:r>
      <w:r w:rsidRPr="003A082A">
        <w:rPr>
          <w:sz w:val="28"/>
          <w:szCs w:val="28"/>
        </w:rPr>
        <w:t xml:space="preserve"> – один из видов кассового оборудования. Она представляет собой специализированное программное обеспечение, предназначенное для выполнения кассовых операций при продаже товаров, работ, услуг.</w:t>
      </w:r>
    </w:p>
    <w:p w14:paraId="127886BB" w14:textId="77777777" w:rsidR="003A082A" w:rsidRPr="003A082A" w:rsidRDefault="00625616" w:rsidP="003A08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82A">
        <w:rPr>
          <w:rStyle w:val="a4"/>
          <w:sz w:val="28"/>
          <w:szCs w:val="28"/>
        </w:rPr>
        <w:t>Программная касса</w:t>
      </w:r>
      <w:r w:rsidRPr="003A082A">
        <w:rPr>
          <w:sz w:val="28"/>
          <w:szCs w:val="28"/>
        </w:rPr>
        <w:t xml:space="preserve"> – приложение для смартфона, планшета, специального гаджета (например POS-терминала, в том числе банковского платежного терминала) или компьютера, которое взаимодействует с выносным или встроенным принтером.</w:t>
      </w:r>
      <w:r w:rsidR="003A082A" w:rsidRPr="003A082A">
        <w:rPr>
          <w:sz w:val="28"/>
          <w:szCs w:val="28"/>
        </w:rPr>
        <w:t xml:space="preserve"> Доступ к программной кассе, размещенной в центре обработки данных оператора, предоставляется посредством личного кабинета пользователя.</w:t>
      </w:r>
    </w:p>
    <w:p w14:paraId="34D57353" w14:textId="77777777" w:rsidR="006D13B6" w:rsidRPr="003A082A" w:rsidRDefault="00EC1498" w:rsidP="002231D6">
      <w:pPr>
        <w:spacing w:before="120"/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Программная касса </w:t>
      </w:r>
      <w:r w:rsidRPr="003A082A">
        <w:rPr>
          <w:b/>
          <w:sz w:val="28"/>
          <w:szCs w:val="28"/>
        </w:rPr>
        <w:t>обеспечивает возможность осуществления кассовых операций</w:t>
      </w:r>
      <w:r w:rsidRPr="003A082A">
        <w:rPr>
          <w:sz w:val="28"/>
          <w:szCs w:val="28"/>
        </w:rPr>
        <w:t xml:space="preserve"> по приему</w:t>
      </w:r>
      <w:r w:rsidR="006D13B6" w:rsidRPr="003A082A">
        <w:rPr>
          <w:sz w:val="28"/>
          <w:szCs w:val="28"/>
        </w:rPr>
        <w:t>:</w:t>
      </w:r>
    </w:p>
    <w:p w14:paraId="7BB60440" w14:textId="77777777" w:rsidR="006D13B6" w:rsidRPr="003A082A" w:rsidRDefault="006D13B6" w:rsidP="00EC1498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- </w:t>
      </w:r>
      <w:r w:rsidR="00EC1498" w:rsidRPr="003A082A">
        <w:rPr>
          <w:sz w:val="28"/>
          <w:szCs w:val="28"/>
        </w:rPr>
        <w:t>наличных денежных средств</w:t>
      </w:r>
      <w:r w:rsidRPr="003A082A">
        <w:rPr>
          <w:sz w:val="28"/>
          <w:szCs w:val="28"/>
        </w:rPr>
        <w:t>;</w:t>
      </w:r>
    </w:p>
    <w:p w14:paraId="10CE07EF" w14:textId="77777777" w:rsidR="00EC1498" w:rsidRPr="003A082A" w:rsidRDefault="006D13B6" w:rsidP="00EC1498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-</w:t>
      </w:r>
      <w:r w:rsidR="00EC1498" w:rsidRPr="003A082A">
        <w:rPr>
          <w:sz w:val="28"/>
          <w:szCs w:val="28"/>
        </w:rPr>
        <w:t xml:space="preserve"> безналичн</w:t>
      </w:r>
      <w:r w:rsidRPr="003A082A">
        <w:rPr>
          <w:sz w:val="28"/>
          <w:szCs w:val="28"/>
        </w:rPr>
        <w:t xml:space="preserve">ых денежных средств при осуществлении расчетов </w:t>
      </w:r>
      <w:r w:rsidR="00EC1498" w:rsidRPr="003A082A">
        <w:rPr>
          <w:sz w:val="28"/>
          <w:szCs w:val="28"/>
        </w:rPr>
        <w:t>посредством банковских платежных</w:t>
      </w:r>
      <w:r w:rsidR="00550D68" w:rsidRPr="003A082A">
        <w:rPr>
          <w:sz w:val="28"/>
          <w:szCs w:val="28"/>
        </w:rPr>
        <w:t>;</w:t>
      </w:r>
    </w:p>
    <w:p w14:paraId="4B1318E4" w14:textId="77777777" w:rsidR="00550D68" w:rsidRPr="003A082A" w:rsidRDefault="00550D68" w:rsidP="00EC1498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- безналичных денежных средств при использовании QR-кодов и (или) мобильных приложений</w:t>
      </w:r>
      <w:r w:rsidR="0035104C">
        <w:rPr>
          <w:sz w:val="28"/>
          <w:szCs w:val="28"/>
        </w:rPr>
        <w:t xml:space="preserve"> (если в программной кассе реализована такая возможность)</w:t>
      </w:r>
      <w:r w:rsidRPr="003A082A">
        <w:rPr>
          <w:sz w:val="28"/>
          <w:szCs w:val="28"/>
        </w:rPr>
        <w:t>.</w:t>
      </w:r>
    </w:p>
    <w:p w14:paraId="36AEBE17" w14:textId="77777777" w:rsidR="006834F1" w:rsidRPr="003A082A" w:rsidRDefault="00D86B46" w:rsidP="004C160F">
      <w:pPr>
        <w:spacing w:before="120"/>
        <w:ind w:firstLine="709"/>
        <w:jc w:val="both"/>
        <w:rPr>
          <w:sz w:val="28"/>
          <w:szCs w:val="28"/>
        </w:rPr>
      </w:pPr>
      <w:r w:rsidRPr="003A082A">
        <w:rPr>
          <w:b/>
          <w:sz w:val="28"/>
          <w:szCs w:val="28"/>
        </w:rPr>
        <w:t xml:space="preserve">До начала использования </w:t>
      </w:r>
      <w:r w:rsidR="00F96BA8" w:rsidRPr="003A082A">
        <w:rPr>
          <w:b/>
          <w:sz w:val="28"/>
          <w:szCs w:val="28"/>
        </w:rPr>
        <w:t xml:space="preserve">программной кассы </w:t>
      </w:r>
      <w:r w:rsidR="00F00FF0" w:rsidRPr="003A082A">
        <w:rPr>
          <w:b/>
          <w:sz w:val="28"/>
          <w:szCs w:val="28"/>
        </w:rPr>
        <w:t>субъекту хозяйствования необходимо</w:t>
      </w:r>
      <w:r w:rsidR="006834F1" w:rsidRPr="003A082A">
        <w:rPr>
          <w:sz w:val="28"/>
          <w:szCs w:val="28"/>
        </w:rPr>
        <w:t>:</w:t>
      </w:r>
    </w:p>
    <w:p w14:paraId="68BF5B55" w14:textId="77777777" w:rsidR="00700B48" w:rsidRPr="003A082A" w:rsidRDefault="006834F1" w:rsidP="004C160F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-</w:t>
      </w:r>
      <w:r w:rsidR="00CE42CE" w:rsidRPr="003A082A">
        <w:rPr>
          <w:sz w:val="28"/>
          <w:szCs w:val="28"/>
        </w:rPr>
        <w:t xml:space="preserve"> </w:t>
      </w:r>
      <w:r w:rsidR="00F00FF0" w:rsidRPr="003A082A">
        <w:rPr>
          <w:sz w:val="28"/>
          <w:szCs w:val="28"/>
          <w:u w:val="single"/>
        </w:rPr>
        <w:t xml:space="preserve">заключить </w:t>
      </w:r>
      <w:r w:rsidR="00F96BA8" w:rsidRPr="003A082A">
        <w:rPr>
          <w:sz w:val="28"/>
          <w:szCs w:val="28"/>
          <w:u w:val="single"/>
        </w:rPr>
        <w:t>договор</w:t>
      </w:r>
      <w:r w:rsidRPr="003A082A">
        <w:rPr>
          <w:sz w:val="28"/>
          <w:szCs w:val="28"/>
          <w:u w:val="single"/>
        </w:rPr>
        <w:t>ы</w:t>
      </w:r>
      <w:r w:rsidRPr="003A082A">
        <w:rPr>
          <w:sz w:val="28"/>
          <w:szCs w:val="28"/>
        </w:rPr>
        <w:t xml:space="preserve"> </w:t>
      </w:r>
      <w:r w:rsidR="00F96BA8" w:rsidRPr="003A082A">
        <w:rPr>
          <w:sz w:val="28"/>
          <w:szCs w:val="28"/>
        </w:rPr>
        <w:t xml:space="preserve"> с </w:t>
      </w:r>
      <w:r w:rsidR="008B5CF9" w:rsidRPr="003A082A">
        <w:rPr>
          <w:sz w:val="28"/>
          <w:szCs w:val="28"/>
        </w:rPr>
        <w:t xml:space="preserve">любым </w:t>
      </w:r>
      <w:r w:rsidR="00F96BA8" w:rsidRPr="003A082A">
        <w:rPr>
          <w:sz w:val="28"/>
          <w:szCs w:val="28"/>
        </w:rPr>
        <w:t>оператором программной кассовой системы (далее – оператор)</w:t>
      </w:r>
      <w:r w:rsidR="004C160F" w:rsidRPr="003A082A">
        <w:rPr>
          <w:sz w:val="28"/>
          <w:szCs w:val="28"/>
        </w:rPr>
        <w:t xml:space="preserve">, а также </w:t>
      </w:r>
      <w:r w:rsidR="00700B48" w:rsidRPr="003A082A">
        <w:rPr>
          <w:sz w:val="28"/>
          <w:szCs w:val="28"/>
        </w:rPr>
        <w:t xml:space="preserve">с </w:t>
      </w:r>
      <w:r w:rsidR="00F96BA8" w:rsidRPr="003A082A">
        <w:rPr>
          <w:sz w:val="28"/>
          <w:szCs w:val="28"/>
        </w:rPr>
        <w:t>РУП ИИЦ</w:t>
      </w:r>
      <w:r w:rsidR="00700B48" w:rsidRPr="003A082A">
        <w:rPr>
          <w:sz w:val="28"/>
          <w:szCs w:val="28"/>
        </w:rPr>
        <w:t xml:space="preserve"> </w:t>
      </w:r>
      <w:r w:rsidR="004C160F" w:rsidRPr="003A082A">
        <w:rPr>
          <w:sz w:val="28"/>
          <w:szCs w:val="28"/>
        </w:rPr>
        <w:t>на подключение к СККО</w:t>
      </w:r>
      <w:r w:rsidR="00142F61" w:rsidRPr="003A082A">
        <w:rPr>
          <w:sz w:val="28"/>
          <w:szCs w:val="28"/>
        </w:rPr>
        <w:t>;</w:t>
      </w:r>
    </w:p>
    <w:p w14:paraId="101FCA10" w14:textId="7724A5B6" w:rsidR="000F457F" w:rsidRPr="003A082A" w:rsidRDefault="006834F1" w:rsidP="00F96BA8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-</w:t>
      </w:r>
      <w:r w:rsidR="00ED1E87">
        <w:rPr>
          <w:sz w:val="28"/>
          <w:szCs w:val="28"/>
        </w:rPr>
        <w:t xml:space="preserve"> </w:t>
      </w:r>
      <w:r w:rsidRPr="003A082A">
        <w:rPr>
          <w:sz w:val="28"/>
          <w:szCs w:val="28"/>
          <w:u w:val="single"/>
        </w:rPr>
        <w:t>д</w:t>
      </w:r>
      <w:r w:rsidR="00AB12C0" w:rsidRPr="003A082A">
        <w:rPr>
          <w:sz w:val="28"/>
          <w:szCs w:val="28"/>
          <w:u w:val="single"/>
        </w:rPr>
        <w:t>ля подключения программной кассы необходимо</w:t>
      </w:r>
      <w:r w:rsidR="009A4AD3" w:rsidRPr="003A082A">
        <w:rPr>
          <w:sz w:val="28"/>
          <w:szCs w:val="28"/>
        </w:rPr>
        <w:t xml:space="preserve"> на сайте</w:t>
      </w:r>
      <w:r w:rsidR="000F457F" w:rsidRPr="003A082A">
        <w:rPr>
          <w:sz w:val="28"/>
          <w:szCs w:val="28"/>
        </w:rPr>
        <w:t xml:space="preserve"> </w:t>
      </w:r>
      <w:r w:rsidR="009A4AD3" w:rsidRPr="003A082A">
        <w:rPr>
          <w:sz w:val="28"/>
          <w:szCs w:val="28"/>
        </w:rPr>
        <w:t>оператор</w:t>
      </w:r>
      <w:r w:rsidR="00D84FAB" w:rsidRPr="003A082A">
        <w:rPr>
          <w:sz w:val="28"/>
          <w:szCs w:val="28"/>
        </w:rPr>
        <w:t>а</w:t>
      </w:r>
      <w:r w:rsidR="000F457F" w:rsidRPr="003A082A">
        <w:rPr>
          <w:sz w:val="28"/>
          <w:szCs w:val="28"/>
        </w:rPr>
        <w:t>:</w:t>
      </w:r>
    </w:p>
    <w:p w14:paraId="2E9776CB" w14:textId="77777777" w:rsidR="000F457F" w:rsidRPr="003A082A" w:rsidRDefault="000F457F" w:rsidP="00480C35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 выбрать </w:t>
      </w:r>
      <w:r w:rsidR="00480C35" w:rsidRPr="003A082A">
        <w:rPr>
          <w:sz w:val="28"/>
          <w:szCs w:val="28"/>
        </w:rPr>
        <w:t>одну из программных касс</w:t>
      </w:r>
      <w:r w:rsidRPr="003A082A">
        <w:rPr>
          <w:sz w:val="28"/>
          <w:szCs w:val="28"/>
        </w:rPr>
        <w:t>,</w:t>
      </w:r>
    </w:p>
    <w:p w14:paraId="03B51F51" w14:textId="77777777" w:rsidR="00516135" w:rsidRPr="003A082A" w:rsidRDefault="000F457F" w:rsidP="000F457F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 скачать и оформить пакет документов;</w:t>
      </w:r>
    </w:p>
    <w:p w14:paraId="567F2A89" w14:textId="77777777" w:rsidR="000F457F" w:rsidRPr="003A082A" w:rsidRDefault="00516135" w:rsidP="000F457F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 передать оператору оформленный пакет документов;</w:t>
      </w:r>
    </w:p>
    <w:p w14:paraId="678FA7E1" w14:textId="77777777" w:rsidR="00516135" w:rsidRPr="003A082A" w:rsidRDefault="00516135" w:rsidP="00516135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 оплатить выбранное устройство(а) и за соответствующие услуги РУП ИИЦ;</w:t>
      </w:r>
    </w:p>
    <w:p w14:paraId="0D2841FA" w14:textId="77777777" w:rsidR="00516135" w:rsidRPr="003A082A" w:rsidRDefault="002231D6" w:rsidP="000F457F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 заказать доставку приобретенных устройств.</w:t>
      </w:r>
    </w:p>
    <w:p w14:paraId="5C77C220" w14:textId="77777777" w:rsidR="00480C35" w:rsidRPr="003A082A" w:rsidRDefault="00480C35" w:rsidP="008B5CF9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При возникновении проблемных вопросов, связанных с функционированием программной кассы, субъекты хозяйствования обращаются к оператору, у которого приобретена программная касса.</w:t>
      </w:r>
    </w:p>
    <w:p w14:paraId="52BC9917" w14:textId="3A74C444" w:rsidR="00AE3E9B" w:rsidRPr="003A082A" w:rsidRDefault="00903F8B" w:rsidP="000D42CF">
      <w:pPr>
        <w:spacing w:before="120"/>
        <w:jc w:val="both"/>
        <w:rPr>
          <w:i/>
          <w:sz w:val="24"/>
        </w:rPr>
      </w:pPr>
      <w:r w:rsidRPr="003A082A">
        <w:rPr>
          <w:b/>
          <w:i/>
          <w:iCs/>
          <w:sz w:val="24"/>
        </w:rPr>
        <w:t>Примечание</w:t>
      </w:r>
      <w:r w:rsidR="00142F61" w:rsidRPr="003A082A">
        <w:rPr>
          <w:b/>
          <w:i/>
          <w:iCs/>
          <w:sz w:val="24"/>
        </w:rPr>
        <w:t>:</w:t>
      </w:r>
      <w:r w:rsidR="00ED1E87">
        <w:rPr>
          <w:b/>
          <w:i/>
          <w:iCs/>
          <w:sz w:val="24"/>
        </w:rPr>
        <w:t xml:space="preserve"> </w:t>
      </w:r>
      <w:r w:rsidRPr="003A082A">
        <w:rPr>
          <w:i/>
          <w:sz w:val="24"/>
        </w:rPr>
        <w:t xml:space="preserve">Информация </w:t>
      </w:r>
      <w:r w:rsidRPr="003A082A">
        <w:rPr>
          <w:b/>
          <w:bCs/>
          <w:i/>
          <w:sz w:val="24"/>
        </w:rPr>
        <w:t>о программных кассах и об их операторах, порядке заключения договора</w:t>
      </w:r>
      <w:r w:rsidRPr="003A082A">
        <w:rPr>
          <w:i/>
          <w:sz w:val="24"/>
        </w:rPr>
        <w:t xml:space="preserve"> на оказание услуг по регистрации программной кассы в СККО и информационному обслуживанию, а также о прейскуранте на услуги, оказываемые пользователям программных касс, размещена официальном сайте РУП ИИЦ</w:t>
      </w:r>
      <w:r w:rsidR="00AE3E9B" w:rsidRPr="003A082A">
        <w:rPr>
          <w:i/>
          <w:sz w:val="24"/>
        </w:rPr>
        <w:t>:</w:t>
      </w:r>
    </w:p>
    <w:p w14:paraId="2849E218" w14:textId="77777777" w:rsidR="00AE3E9B" w:rsidRPr="003A082A" w:rsidRDefault="007F62C6" w:rsidP="00ED1E87">
      <w:pPr>
        <w:spacing w:before="60"/>
        <w:ind w:firstLine="709"/>
        <w:rPr>
          <w:i/>
          <w:sz w:val="24"/>
        </w:rPr>
      </w:pPr>
      <w:hyperlink r:id="rId11" w:history="1">
        <w:r w:rsidR="00AE3E9B" w:rsidRPr="003A082A">
          <w:rPr>
            <w:rStyle w:val="a3"/>
            <w:i/>
            <w:color w:val="auto"/>
            <w:sz w:val="24"/>
          </w:rPr>
          <w:t>https://info-center.by/services/cashserv/sistema-kontrolya-kassovogo-oborudovaniya/informatsiya-dlya-polzovateley-programmnykh-kass_cashdesks/</w:t>
        </w:r>
      </w:hyperlink>
    </w:p>
    <w:p w14:paraId="35738B49" w14:textId="77777777" w:rsidR="00AE3E9B" w:rsidRPr="003A082A" w:rsidRDefault="007F62C6" w:rsidP="003A082A">
      <w:pPr>
        <w:spacing w:after="240"/>
        <w:ind w:firstLine="708"/>
        <w:jc w:val="both"/>
        <w:rPr>
          <w:sz w:val="24"/>
        </w:rPr>
      </w:pPr>
      <w:hyperlink r:id="rId12" w:history="1">
        <w:r w:rsidR="00AE3E9B" w:rsidRPr="003A082A">
          <w:rPr>
            <w:rStyle w:val="a3"/>
            <w:i/>
            <w:color w:val="auto"/>
            <w:sz w:val="24"/>
          </w:rPr>
          <w:t>https://info-center.by/services/cashserv/sistema-kontrolya-kassovogo-oborudovaniya/informatsiya-ob-operatorakh-programmnykh-kassovykh-sistem-programmnykh-kassovykh-sistemakh-i-program_cashdesks/</w:t>
        </w:r>
      </w:hyperlink>
    </w:p>
    <w:p w14:paraId="2CB33DD2" w14:textId="77777777" w:rsidR="006B3E39" w:rsidRPr="00ED1E87" w:rsidRDefault="006B3E39" w:rsidP="008C45B9">
      <w:pPr>
        <w:jc w:val="both"/>
        <w:rPr>
          <w:b/>
          <w:bCs/>
          <w:i/>
          <w:sz w:val="26"/>
          <w:szCs w:val="26"/>
          <w:u w:val="single"/>
        </w:rPr>
      </w:pPr>
      <w:r w:rsidRPr="00ED1E87">
        <w:rPr>
          <w:b/>
          <w:bCs/>
          <w:i/>
          <w:sz w:val="26"/>
          <w:szCs w:val="26"/>
          <w:u w:val="single"/>
        </w:rPr>
        <w:t>Меры ответственности</w:t>
      </w:r>
    </w:p>
    <w:p w14:paraId="73577402" w14:textId="77777777" w:rsidR="006B3E39" w:rsidRPr="00ED1E87" w:rsidRDefault="006B3E39" w:rsidP="008C45B9">
      <w:pPr>
        <w:spacing w:line="280" w:lineRule="exact"/>
        <w:ind w:firstLine="851"/>
        <w:jc w:val="both"/>
        <w:rPr>
          <w:i/>
          <w:sz w:val="26"/>
          <w:szCs w:val="26"/>
        </w:rPr>
      </w:pPr>
      <w:r w:rsidRPr="00ED1E87">
        <w:rPr>
          <w:i/>
          <w:sz w:val="26"/>
          <w:szCs w:val="26"/>
        </w:rPr>
        <w:t xml:space="preserve">1. </w:t>
      </w:r>
      <w:r w:rsidRPr="00ED1E87">
        <w:rPr>
          <w:b/>
          <w:bCs/>
          <w:i/>
          <w:sz w:val="26"/>
          <w:szCs w:val="26"/>
        </w:rPr>
        <w:t xml:space="preserve">Нарушение порядка использования кассового оборудования при продаже товаров (работ, услуг), а равно отсутствие такого оборудования при продаже товаров (работ, услуг) – </w:t>
      </w:r>
      <w:r w:rsidRPr="00ED1E87">
        <w:rPr>
          <w:bCs/>
          <w:i/>
          <w:sz w:val="26"/>
          <w:szCs w:val="26"/>
        </w:rPr>
        <w:t>влекут наложение штрафа в размере до 50 базовых величин (БВ), на индивидуального</w:t>
      </w:r>
      <w:r w:rsidRPr="00ED1E87">
        <w:rPr>
          <w:i/>
          <w:sz w:val="26"/>
          <w:szCs w:val="26"/>
        </w:rPr>
        <w:t xml:space="preserve"> предпринимателя – до 100 БВ, а на юридическое лицо – до 200 БВ (ч.1 ст.13.15 КоАП).</w:t>
      </w:r>
    </w:p>
    <w:p w14:paraId="7D0A5EF1" w14:textId="77777777" w:rsidR="003A082A" w:rsidRPr="00ED1E87" w:rsidRDefault="006B3E39" w:rsidP="008C45B9">
      <w:pPr>
        <w:spacing w:line="280" w:lineRule="exact"/>
        <w:ind w:firstLine="851"/>
        <w:jc w:val="both"/>
        <w:rPr>
          <w:i/>
          <w:sz w:val="26"/>
          <w:szCs w:val="26"/>
        </w:rPr>
      </w:pPr>
      <w:r w:rsidRPr="00ED1E87">
        <w:rPr>
          <w:i/>
          <w:sz w:val="26"/>
          <w:szCs w:val="26"/>
        </w:rPr>
        <w:t xml:space="preserve">2. </w:t>
      </w:r>
      <w:r w:rsidRPr="00ED1E87">
        <w:rPr>
          <w:b/>
          <w:bCs/>
          <w:i/>
          <w:sz w:val="26"/>
          <w:szCs w:val="26"/>
        </w:rPr>
        <w:t xml:space="preserve">Прием средств платежа при продаже товаров (работ, услуг) без применения кассового оборудования или без оформления установленного законодательством документа в случаях, когда применение кассового оборудования не требуется – </w:t>
      </w:r>
      <w:r w:rsidRPr="00ED1E87">
        <w:rPr>
          <w:i/>
          <w:sz w:val="26"/>
          <w:szCs w:val="26"/>
        </w:rPr>
        <w:t>влечет наложение штрафа в размере до 30 БВ, на индивидуального предпринимателя – до 50 БВ, а на юридическое лицо – до 100 БВ (ст.13.14 КоАП).</w:t>
      </w:r>
    </w:p>
    <w:sectPr w:rsidR="003A082A" w:rsidRPr="00ED1E87" w:rsidSect="00142F61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1B50"/>
    <w:multiLevelType w:val="hybridMultilevel"/>
    <w:tmpl w:val="6DEEBFFA"/>
    <w:lvl w:ilvl="0" w:tplc="44E2F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BA"/>
    <w:rsid w:val="00044220"/>
    <w:rsid w:val="0006012E"/>
    <w:rsid w:val="00077D39"/>
    <w:rsid w:val="00086127"/>
    <w:rsid w:val="000948DD"/>
    <w:rsid w:val="000B6DFA"/>
    <w:rsid w:val="000C1E31"/>
    <w:rsid w:val="000D42CF"/>
    <w:rsid w:val="000D5F5E"/>
    <w:rsid w:val="000F001F"/>
    <w:rsid w:val="000F457F"/>
    <w:rsid w:val="00115617"/>
    <w:rsid w:val="0011763F"/>
    <w:rsid w:val="00142F61"/>
    <w:rsid w:val="00186FD7"/>
    <w:rsid w:val="001A0E42"/>
    <w:rsid w:val="001B00E9"/>
    <w:rsid w:val="001B5899"/>
    <w:rsid w:val="001D5E54"/>
    <w:rsid w:val="001E25BE"/>
    <w:rsid w:val="002231D6"/>
    <w:rsid w:val="002C53AA"/>
    <w:rsid w:val="002F5A05"/>
    <w:rsid w:val="00301D66"/>
    <w:rsid w:val="00333181"/>
    <w:rsid w:val="0035104C"/>
    <w:rsid w:val="00366FA9"/>
    <w:rsid w:val="00390083"/>
    <w:rsid w:val="003A082A"/>
    <w:rsid w:val="003C29C1"/>
    <w:rsid w:val="003D0928"/>
    <w:rsid w:val="003F73F3"/>
    <w:rsid w:val="00413310"/>
    <w:rsid w:val="004709BA"/>
    <w:rsid w:val="00475DA5"/>
    <w:rsid w:val="00480C35"/>
    <w:rsid w:val="00484DF6"/>
    <w:rsid w:val="004B3F14"/>
    <w:rsid w:val="004B62B8"/>
    <w:rsid w:val="004C160F"/>
    <w:rsid w:val="00512412"/>
    <w:rsid w:val="00516135"/>
    <w:rsid w:val="00534F77"/>
    <w:rsid w:val="00550D68"/>
    <w:rsid w:val="00553093"/>
    <w:rsid w:val="00577F7D"/>
    <w:rsid w:val="00593861"/>
    <w:rsid w:val="005C59A6"/>
    <w:rsid w:val="00602DA5"/>
    <w:rsid w:val="00606EA2"/>
    <w:rsid w:val="00625616"/>
    <w:rsid w:val="0064033B"/>
    <w:rsid w:val="00670FA8"/>
    <w:rsid w:val="00671027"/>
    <w:rsid w:val="006834F1"/>
    <w:rsid w:val="00691BE9"/>
    <w:rsid w:val="006B3E39"/>
    <w:rsid w:val="006D13B6"/>
    <w:rsid w:val="006D7618"/>
    <w:rsid w:val="006F6ECC"/>
    <w:rsid w:val="00700B48"/>
    <w:rsid w:val="007D25A0"/>
    <w:rsid w:val="007F213C"/>
    <w:rsid w:val="007F62C6"/>
    <w:rsid w:val="00804F4D"/>
    <w:rsid w:val="00811F71"/>
    <w:rsid w:val="00844347"/>
    <w:rsid w:val="00862885"/>
    <w:rsid w:val="00885FE2"/>
    <w:rsid w:val="00890BDA"/>
    <w:rsid w:val="00893948"/>
    <w:rsid w:val="008B5CF9"/>
    <w:rsid w:val="008C0411"/>
    <w:rsid w:val="008C45B9"/>
    <w:rsid w:val="008E49A1"/>
    <w:rsid w:val="00903F8B"/>
    <w:rsid w:val="0094746F"/>
    <w:rsid w:val="00950A5F"/>
    <w:rsid w:val="00987D36"/>
    <w:rsid w:val="00990EBE"/>
    <w:rsid w:val="009A02AF"/>
    <w:rsid w:val="009A4AD3"/>
    <w:rsid w:val="009B556D"/>
    <w:rsid w:val="00A23C8E"/>
    <w:rsid w:val="00A46AA9"/>
    <w:rsid w:val="00A51753"/>
    <w:rsid w:val="00A65EB0"/>
    <w:rsid w:val="00A7276B"/>
    <w:rsid w:val="00A817C1"/>
    <w:rsid w:val="00A849F2"/>
    <w:rsid w:val="00A90DF4"/>
    <w:rsid w:val="00AA3260"/>
    <w:rsid w:val="00AB12C0"/>
    <w:rsid w:val="00AE3E9B"/>
    <w:rsid w:val="00AF0E4F"/>
    <w:rsid w:val="00B0420A"/>
    <w:rsid w:val="00B334D1"/>
    <w:rsid w:val="00B60D20"/>
    <w:rsid w:val="00BA61C0"/>
    <w:rsid w:val="00BD3B71"/>
    <w:rsid w:val="00BD3DAB"/>
    <w:rsid w:val="00C5024D"/>
    <w:rsid w:val="00C720CF"/>
    <w:rsid w:val="00C8769D"/>
    <w:rsid w:val="00CC0175"/>
    <w:rsid w:val="00CD740F"/>
    <w:rsid w:val="00CD7BAC"/>
    <w:rsid w:val="00CE42CE"/>
    <w:rsid w:val="00CF2FF4"/>
    <w:rsid w:val="00D75BB9"/>
    <w:rsid w:val="00D84FAB"/>
    <w:rsid w:val="00D86B46"/>
    <w:rsid w:val="00DB52C3"/>
    <w:rsid w:val="00E42A7C"/>
    <w:rsid w:val="00E57695"/>
    <w:rsid w:val="00E60B02"/>
    <w:rsid w:val="00E772B6"/>
    <w:rsid w:val="00E9528C"/>
    <w:rsid w:val="00EA4698"/>
    <w:rsid w:val="00EC1498"/>
    <w:rsid w:val="00ED1E87"/>
    <w:rsid w:val="00EF0EC4"/>
    <w:rsid w:val="00EF1A52"/>
    <w:rsid w:val="00F00FF0"/>
    <w:rsid w:val="00F055CC"/>
    <w:rsid w:val="00F15D95"/>
    <w:rsid w:val="00F37955"/>
    <w:rsid w:val="00F4174D"/>
    <w:rsid w:val="00F75355"/>
    <w:rsid w:val="00F96BA8"/>
    <w:rsid w:val="00F96C25"/>
    <w:rsid w:val="00FB1262"/>
    <w:rsid w:val="00FD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7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DA"/>
  </w:style>
  <w:style w:type="paragraph" w:styleId="4">
    <w:name w:val="heading 4"/>
    <w:basedOn w:val="a"/>
    <w:link w:val="40"/>
    <w:uiPriority w:val="9"/>
    <w:qFormat/>
    <w:rsid w:val="00EF0EC4"/>
    <w:pPr>
      <w:spacing w:before="100" w:beforeAutospacing="1" w:after="100" w:afterAutospacing="1"/>
      <w:outlineLvl w:val="3"/>
    </w:pPr>
    <w:rPr>
      <w:rFonts w:eastAsia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1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F213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EF0EC4"/>
    <w:rPr>
      <w:rFonts w:eastAsia="Times New Roman"/>
      <w:b/>
      <w:bCs/>
      <w:sz w:val="24"/>
      <w:lang w:eastAsia="ru-RU"/>
    </w:rPr>
  </w:style>
  <w:style w:type="character" w:styleId="a4">
    <w:name w:val="Strong"/>
    <w:basedOn w:val="a0"/>
    <w:uiPriority w:val="22"/>
    <w:qFormat/>
    <w:rsid w:val="00EF0EC4"/>
    <w:rPr>
      <w:b/>
      <w:bCs/>
    </w:rPr>
  </w:style>
  <w:style w:type="paragraph" w:styleId="a5">
    <w:name w:val="Normal (Web)"/>
    <w:basedOn w:val="a"/>
    <w:uiPriority w:val="99"/>
    <w:semiHidden/>
    <w:unhideWhenUsed/>
    <w:rsid w:val="00F15D95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6">
    <w:name w:val="List Paragraph"/>
    <w:basedOn w:val="a"/>
    <w:uiPriority w:val="34"/>
    <w:qFormat/>
    <w:rsid w:val="00AB12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09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09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DA"/>
  </w:style>
  <w:style w:type="paragraph" w:styleId="4">
    <w:name w:val="heading 4"/>
    <w:basedOn w:val="a"/>
    <w:link w:val="40"/>
    <w:uiPriority w:val="9"/>
    <w:qFormat/>
    <w:rsid w:val="00EF0EC4"/>
    <w:pPr>
      <w:spacing w:before="100" w:beforeAutospacing="1" w:after="100" w:afterAutospacing="1"/>
      <w:outlineLvl w:val="3"/>
    </w:pPr>
    <w:rPr>
      <w:rFonts w:eastAsia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1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F213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EF0EC4"/>
    <w:rPr>
      <w:rFonts w:eastAsia="Times New Roman"/>
      <w:b/>
      <w:bCs/>
      <w:sz w:val="24"/>
      <w:lang w:eastAsia="ru-RU"/>
    </w:rPr>
  </w:style>
  <w:style w:type="character" w:styleId="a4">
    <w:name w:val="Strong"/>
    <w:basedOn w:val="a0"/>
    <w:uiPriority w:val="22"/>
    <w:qFormat/>
    <w:rsid w:val="00EF0EC4"/>
    <w:rPr>
      <w:b/>
      <w:bCs/>
    </w:rPr>
  </w:style>
  <w:style w:type="paragraph" w:styleId="a5">
    <w:name w:val="Normal (Web)"/>
    <w:basedOn w:val="a"/>
    <w:uiPriority w:val="99"/>
    <w:semiHidden/>
    <w:unhideWhenUsed/>
    <w:rsid w:val="00F15D95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6">
    <w:name w:val="List Paragraph"/>
    <w:basedOn w:val="a"/>
    <w:uiPriority w:val="34"/>
    <w:qFormat/>
    <w:rsid w:val="00AB12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09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0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ko.by/dokumen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fo-center.by/services/cashserv/sistema-kontrolya-kassovogo-oborudovaniya/informatsiya-ob-operatorakh-programmnykh-kassovykh-sistem-programmnykh-kassovykh-sistemakh-i-program_cashdesk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-center.by/services/cashserv/sistema-kontrolya-kassovogo-oborudovaniya/informatsiya-dlya-polzovateley-programmnykh-kass_cashdesks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mogilev@skno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41606-BF72-4B79-A10B-5D5846D2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Великанова Татьяна Александровна</cp:lastModifiedBy>
  <cp:revision>2</cp:revision>
  <cp:lastPrinted>2021-09-06T06:42:00Z</cp:lastPrinted>
  <dcterms:created xsi:type="dcterms:W3CDTF">2022-01-26T13:43:00Z</dcterms:created>
  <dcterms:modified xsi:type="dcterms:W3CDTF">2022-01-26T13:43:00Z</dcterms:modified>
</cp:coreProperties>
</file>