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0A" w:rsidRPr="0046142B" w:rsidRDefault="00EC5704" w:rsidP="00475CD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</w:t>
      </w:r>
      <w:r w:rsidR="00E95B53" w:rsidRPr="0046142B">
        <w:rPr>
          <w:rFonts w:ascii="Times New Roman" w:hAnsi="Times New Roman" w:cs="Times New Roman"/>
          <w:b/>
          <w:sz w:val="28"/>
          <w:szCs w:val="28"/>
        </w:rPr>
        <w:t>спользовани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именных приватизационных </w:t>
      </w:r>
      <w:r w:rsidR="00E95B53" w:rsidRPr="0046142B">
        <w:rPr>
          <w:rFonts w:ascii="Times New Roman" w:hAnsi="Times New Roman" w:cs="Times New Roman"/>
          <w:b/>
          <w:sz w:val="28"/>
          <w:szCs w:val="28"/>
        </w:rPr>
        <w:t>чеков «Жилье»</w:t>
      </w:r>
    </w:p>
    <w:p w:rsidR="00475CD4" w:rsidRDefault="00475CD4" w:rsidP="00475CD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5CD4" w:rsidRDefault="00475CD4" w:rsidP="00475CD4">
      <w:pPr>
        <w:pStyle w:val="a3"/>
        <w:shd w:val="clear" w:color="auto" w:fill="FFFFFF"/>
        <w:spacing w:before="0" w:beforeAutospacing="0" w:after="0" w:afterAutospacing="0"/>
        <w:ind w:left="-567" w:firstLine="567"/>
        <w:jc w:val="center"/>
        <w:rPr>
          <w:rStyle w:val="a4"/>
          <w:color w:val="333333"/>
          <w:sz w:val="28"/>
          <w:szCs w:val="28"/>
        </w:rPr>
      </w:pPr>
      <w:r w:rsidRPr="006947DC">
        <w:rPr>
          <w:rStyle w:val="a4"/>
          <w:color w:val="333333"/>
          <w:sz w:val="28"/>
          <w:szCs w:val="28"/>
        </w:rPr>
        <w:t>Можно ли в настоящее время получить чеки «</w:t>
      </w:r>
      <w:r w:rsidR="00C71E6F">
        <w:rPr>
          <w:rStyle w:val="a4"/>
          <w:color w:val="333333"/>
          <w:sz w:val="28"/>
          <w:szCs w:val="28"/>
        </w:rPr>
        <w:t>Жилье</w:t>
      </w:r>
      <w:bookmarkStart w:id="0" w:name="_GoBack"/>
      <w:bookmarkEnd w:id="0"/>
      <w:r w:rsidRPr="006947DC">
        <w:rPr>
          <w:rStyle w:val="a4"/>
          <w:color w:val="333333"/>
          <w:sz w:val="28"/>
          <w:szCs w:val="28"/>
        </w:rPr>
        <w:t>»?</w:t>
      </w:r>
    </w:p>
    <w:p w:rsidR="00475CD4" w:rsidRDefault="00475CD4" w:rsidP="00475CD4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36CE3" w:rsidRDefault="005A62C9" w:rsidP="00475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Законом Республики Беларусь «О приватизации жилищного фонда в Республике Беларусь»  жилищная квота является государственным свидетельством о праве ее владельца на долю безвозмездно передаваемого жилья в стоимостном выражении. </w:t>
      </w:r>
      <w:r w:rsidR="00475CD4">
        <w:rPr>
          <w:rFonts w:ascii="Times New Roman" w:hAnsi="Times New Roman" w:cs="Times New Roman"/>
          <w:sz w:val="28"/>
          <w:szCs w:val="28"/>
        </w:rPr>
        <w:t>Начисление жилищной квоты (чеков «Жилье») производилось с 1 июля 1992 г</w:t>
      </w:r>
      <w:r w:rsidR="00625277">
        <w:rPr>
          <w:rFonts w:ascii="Times New Roman" w:hAnsi="Times New Roman" w:cs="Times New Roman"/>
          <w:sz w:val="28"/>
          <w:szCs w:val="28"/>
        </w:rPr>
        <w:t>.</w:t>
      </w:r>
      <w:r w:rsidR="00475CD4">
        <w:rPr>
          <w:rFonts w:ascii="Times New Roman" w:hAnsi="Times New Roman" w:cs="Times New Roman"/>
          <w:sz w:val="28"/>
          <w:szCs w:val="28"/>
        </w:rPr>
        <w:t xml:space="preserve"> и было прекращено 1 июля 1999 г</w:t>
      </w:r>
      <w:r w:rsidR="00625277">
        <w:rPr>
          <w:rFonts w:ascii="Times New Roman" w:hAnsi="Times New Roman" w:cs="Times New Roman"/>
          <w:sz w:val="28"/>
          <w:szCs w:val="28"/>
        </w:rPr>
        <w:t>.</w:t>
      </w:r>
      <w:r w:rsidR="00475CD4">
        <w:rPr>
          <w:rFonts w:ascii="Times New Roman" w:hAnsi="Times New Roman" w:cs="Times New Roman"/>
          <w:sz w:val="28"/>
          <w:szCs w:val="28"/>
        </w:rPr>
        <w:t xml:space="preserve"> на основании ст. 38 вышеназванного Закона. О сроках начисления жилищной квоты было объявлено в средствах массовой информации более чем за год. На основании вышеуказанной статьи Закона начисление жилищной квоты (чеков «Жилье») в Республике Беларусь </w:t>
      </w:r>
      <w:r w:rsidR="00475CD4" w:rsidRPr="00E61064">
        <w:rPr>
          <w:rFonts w:ascii="Times New Roman" w:hAnsi="Times New Roman" w:cs="Times New Roman"/>
          <w:b/>
          <w:sz w:val="28"/>
          <w:szCs w:val="28"/>
        </w:rPr>
        <w:t>прекращено</w:t>
      </w:r>
      <w:r w:rsidR="00475CD4">
        <w:rPr>
          <w:rFonts w:ascii="Times New Roman" w:hAnsi="Times New Roman" w:cs="Times New Roman"/>
          <w:sz w:val="28"/>
          <w:szCs w:val="28"/>
        </w:rPr>
        <w:t>.</w:t>
      </w:r>
    </w:p>
    <w:p w:rsidR="00475CD4" w:rsidRDefault="00475CD4" w:rsidP="00475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Декрету Президента Республики Беларусь от 7 июня 2005 г. № 6 «Об упорядочении обращения и использования именных приватизационных чеков «Жилье» после 1 января 2006 г. находятся в обращении и используются в соответствии с </w:t>
      </w:r>
      <w:r w:rsidR="0046142B">
        <w:rPr>
          <w:rFonts w:ascii="Times New Roman" w:hAnsi="Times New Roman" w:cs="Times New Roman"/>
          <w:sz w:val="28"/>
          <w:szCs w:val="28"/>
        </w:rPr>
        <w:t>законодательством только перере</w:t>
      </w:r>
      <w:r w:rsidR="00625277">
        <w:rPr>
          <w:rFonts w:ascii="Times New Roman" w:hAnsi="Times New Roman" w:cs="Times New Roman"/>
          <w:sz w:val="28"/>
          <w:szCs w:val="28"/>
        </w:rPr>
        <w:t>гистрированные чеки «Жилье». Перерегистрация и выдача данных чеков прекращена 1 января 2007 г.</w:t>
      </w:r>
    </w:p>
    <w:p w:rsidR="00625277" w:rsidRDefault="00625277" w:rsidP="00475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5277" w:rsidRDefault="001C6128" w:rsidP="0062527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Кто может использовать </w:t>
      </w:r>
      <w:r w:rsidRPr="00625277">
        <w:rPr>
          <w:rFonts w:ascii="Times New Roman" w:hAnsi="Times New Roman" w:cs="Times New Roman"/>
          <w:b/>
          <w:sz w:val="28"/>
          <w:szCs w:val="28"/>
        </w:rPr>
        <w:t>чеки «Жилье»</w:t>
      </w:r>
      <w:r>
        <w:rPr>
          <w:rFonts w:ascii="Times New Roman" w:hAnsi="Times New Roman" w:cs="Times New Roman"/>
          <w:b/>
          <w:sz w:val="28"/>
          <w:szCs w:val="28"/>
        </w:rPr>
        <w:t xml:space="preserve"> и к</w:t>
      </w:r>
      <w:r w:rsidR="00625277">
        <w:rPr>
          <w:rFonts w:ascii="Times New Roman" w:hAnsi="Times New Roman" w:cs="Times New Roman"/>
          <w:b/>
          <w:sz w:val="28"/>
          <w:szCs w:val="28"/>
        </w:rPr>
        <w:t xml:space="preserve">ак </w:t>
      </w:r>
      <w:r>
        <w:rPr>
          <w:rFonts w:ascii="Times New Roman" w:hAnsi="Times New Roman" w:cs="Times New Roman"/>
          <w:b/>
          <w:sz w:val="28"/>
          <w:szCs w:val="28"/>
        </w:rPr>
        <w:t xml:space="preserve">ими </w:t>
      </w:r>
      <w:r w:rsidR="00625277">
        <w:rPr>
          <w:rFonts w:ascii="Times New Roman" w:hAnsi="Times New Roman" w:cs="Times New Roman"/>
          <w:b/>
          <w:sz w:val="28"/>
          <w:szCs w:val="28"/>
        </w:rPr>
        <w:t>можно распорядиться?</w:t>
      </w:r>
    </w:p>
    <w:p w:rsidR="00625277" w:rsidRPr="00625277" w:rsidRDefault="00625277" w:rsidP="00625277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5B53" w:rsidRDefault="00E95B53" w:rsidP="00475CD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настоящее время именными приватизационными чеками «Жилье» могут воспользоваться </w:t>
      </w:r>
      <w:r w:rsidRPr="00E95B53">
        <w:rPr>
          <w:rFonts w:ascii="Times New Roman" w:hAnsi="Times New Roman" w:cs="Times New Roman"/>
          <w:b/>
          <w:sz w:val="28"/>
          <w:szCs w:val="28"/>
        </w:rPr>
        <w:t>только граждане и члены их семей, состоящие на учете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для целей уплаты паевого взноса в жилищном или жилищно-строительном кооперативе, финансирования индивидуального или коллективного жилищного строительства, реконструкции одноквартирных, блокированных жилых домов, </w:t>
      </w:r>
      <w:r w:rsidR="00626A83">
        <w:rPr>
          <w:rFonts w:ascii="Times New Roman" w:hAnsi="Times New Roman" w:cs="Times New Roman"/>
          <w:sz w:val="28"/>
          <w:szCs w:val="28"/>
        </w:rPr>
        <w:t>долевого участия в жилищном строительстве, приобретения жилья путем покупки, а также для погашения задолженности по кредитам</w:t>
      </w:r>
      <w:proofErr w:type="gramEnd"/>
      <w:r w:rsidR="00626A83">
        <w:rPr>
          <w:rFonts w:ascii="Times New Roman" w:hAnsi="Times New Roman" w:cs="Times New Roman"/>
          <w:sz w:val="28"/>
          <w:szCs w:val="28"/>
        </w:rPr>
        <w:t xml:space="preserve"> банков (включая выплату процентов за пользование ими) и ссудам юридических лиц, взятым и использованным на указанные цели.</w:t>
      </w:r>
    </w:p>
    <w:p w:rsidR="00626A83" w:rsidRDefault="00626A83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Именные приватизационные чеки «Жилье» могут быть использованы на погашение стоимости строительства, реконструкции или покупки </w:t>
      </w:r>
      <w:r w:rsidRPr="00626A83">
        <w:rPr>
          <w:rFonts w:ascii="Times New Roman" w:hAnsi="Times New Roman" w:cs="Times New Roman"/>
          <w:b/>
          <w:sz w:val="28"/>
          <w:szCs w:val="28"/>
        </w:rPr>
        <w:t>только одного жилого помещения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5277" w:rsidRDefault="00625277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6128" w:rsidRDefault="001C6128" w:rsidP="001C61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128">
        <w:rPr>
          <w:rFonts w:ascii="Times New Roman" w:hAnsi="Times New Roman" w:cs="Times New Roman"/>
          <w:b/>
          <w:sz w:val="28"/>
          <w:szCs w:val="28"/>
        </w:rPr>
        <w:t>Сколько в настоящее время стоят чеки «Жилье»?</w:t>
      </w:r>
    </w:p>
    <w:p w:rsidR="001C6128" w:rsidRPr="001C6128" w:rsidRDefault="001C6128" w:rsidP="001C6128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064" w:rsidRDefault="00626A83" w:rsidP="00E610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Положением о порядке индексации именных приватизационных чеков «Жилье», утвержденным постановлением </w:t>
      </w:r>
      <w:r w:rsidR="00FB7BBF">
        <w:rPr>
          <w:rFonts w:ascii="Times New Roman" w:hAnsi="Times New Roman" w:cs="Times New Roman"/>
          <w:sz w:val="28"/>
          <w:szCs w:val="28"/>
        </w:rPr>
        <w:t xml:space="preserve">Совета Министров Республики Беларусь от 15 ноября 2006 г. № 1529, </w:t>
      </w:r>
      <w:r w:rsidR="001C6128">
        <w:rPr>
          <w:rFonts w:ascii="Times New Roman" w:hAnsi="Times New Roman" w:cs="Times New Roman"/>
          <w:sz w:val="28"/>
          <w:szCs w:val="28"/>
        </w:rPr>
        <w:t xml:space="preserve">чеки «Жилье» </w:t>
      </w:r>
      <w:r w:rsidR="00FB7BBF">
        <w:rPr>
          <w:rFonts w:ascii="Times New Roman" w:hAnsi="Times New Roman" w:cs="Times New Roman"/>
          <w:sz w:val="28"/>
          <w:szCs w:val="28"/>
        </w:rPr>
        <w:t>ежеквартально  индексируются.</w:t>
      </w:r>
      <w:r w:rsidR="001C6128">
        <w:rPr>
          <w:rFonts w:ascii="Times New Roman" w:hAnsi="Times New Roman" w:cs="Times New Roman"/>
          <w:sz w:val="28"/>
          <w:szCs w:val="28"/>
        </w:rPr>
        <w:t xml:space="preserve"> Индекс роста стоимости чеков «Жилье» утверждается облисполкомами и </w:t>
      </w:r>
      <w:proofErr w:type="spellStart"/>
      <w:r w:rsidR="001C6128">
        <w:rPr>
          <w:rFonts w:ascii="Times New Roman" w:hAnsi="Times New Roman" w:cs="Times New Roman"/>
          <w:sz w:val="28"/>
          <w:szCs w:val="28"/>
        </w:rPr>
        <w:t>Мингорисполкомом</w:t>
      </w:r>
      <w:proofErr w:type="spellEnd"/>
      <w:r w:rsidR="001C6128">
        <w:rPr>
          <w:rFonts w:ascii="Times New Roman" w:hAnsi="Times New Roman" w:cs="Times New Roman"/>
          <w:sz w:val="28"/>
          <w:szCs w:val="28"/>
        </w:rPr>
        <w:t>. Так, решением Могилевского областного исполнительного комитета от 8 августа 2022 г. № 39-6 «Об индексе роста стоимости строительства жилья для индексации именных приватизационных чеков «Жилье»</w:t>
      </w:r>
      <w:r w:rsidR="00E61064">
        <w:rPr>
          <w:rFonts w:ascii="Times New Roman" w:hAnsi="Times New Roman" w:cs="Times New Roman"/>
          <w:sz w:val="28"/>
          <w:szCs w:val="28"/>
        </w:rPr>
        <w:t>,</w:t>
      </w:r>
      <w:r w:rsidR="001C6128">
        <w:rPr>
          <w:rFonts w:ascii="Times New Roman" w:hAnsi="Times New Roman" w:cs="Times New Roman"/>
          <w:sz w:val="28"/>
          <w:szCs w:val="28"/>
        </w:rPr>
        <w:t xml:space="preserve"> установлен ин</w:t>
      </w:r>
      <w:r w:rsidR="00A436F7">
        <w:rPr>
          <w:rFonts w:ascii="Times New Roman" w:hAnsi="Times New Roman" w:cs="Times New Roman"/>
          <w:sz w:val="28"/>
          <w:szCs w:val="28"/>
        </w:rPr>
        <w:t>декс роста в размере 24,328 (1 чек = 24,328 белорусских рублей)</w:t>
      </w:r>
      <w:r w:rsidR="001C6128">
        <w:rPr>
          <w:rFonts w:ascii="Times New Roman" w:hAnsi="Times New Roman" w:cs="Times New Roman"/>
          <w:sz w:val="28"/>
          <w:szCs w:val="28"/>
        </w:rPr>
        <w:t>.</w:t>
      </w:r>
    </w:p>
    <w:p w:rsidR="00A436F7" w:rsidRDefault="00A436F7" w:rsidP="00E61064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Индексация производится с учетом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индекса роста стоимости строительства жилья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436F7" w:rsidRDefault="00A436F7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действовавшего на дату ввода дома в эксплуатацию при погашении задолженности по кредитам, взятым и использованным на цели жилищного строительства, после ввода дома в эксплуатацию;</w:t>
      </w:r>
    </w:p>
    <w:p w:rsidR="00A436F7" w:rsidRDefault="00A436F7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действующего на дату обращения этих граждан с заявлением об индексации чеков «Жилье» - при строительстве, реконструкции жилых помещений;</w:t>
      </w:r>
    </w:p>
    <w:p w:rsidR="00A436F7" w:rsidRDefault="00A436F7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действующего на дату заключения договора купли-продажи – при покупке жилых помещений</w:t>
      </w:r>
      <w:r w:rsidR="000226CD">
        <w:rPr>
          <w:rFonts w:ascii="Times New Roman" w:hAnsi="Times New Roman" w:cs="Times New Roman"/>
          <w:sz w:val="28"/>
          <w:szCs w:val="28"/>
        </w:rPr>
        <w:t>.</w:t>
      </w:r>
    </w:p>
    <w:p w:rsidR="000226CD" w:rsidRDefault="000226CD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26CD" w:rsidRPr="000226CD" w:rsidRDefault="000226CD" w:rsidP="000226CD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6CD">
        <w:rPr>
          <w:rFonts w:ascii="Times New Roman" w:hAnsi="Times New Roman" w:cs="Times New Roman"/>
          <w:b/>
          <w:sz w:val="28"/>
          <w:szCs w:val="28"/>
        </w:rPr>
        <w:t>Какие документы необходимы для индексации чеков «Жилье»?</w:t>
      </w:r>
    </w:p>
    <w:p w:rsidR="001C6128" w:rsidRDefault="001C6128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3F31" w:rsidRDefault="000226CD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Для индексации чеков «Жилье» граждане и совершеннолетние члены их семей, состоящие на учете нуждающихся в улучшении жилищных условий и совместно осуществляющие жилищное строительство (реконструкцию) либо покупку жилых помещений, и и</w:t>
      </w:r>
      <w:r w:rsidR="00293F31">
        <w:rPr>
          <w:rFonts w:ascii="Times New Roman" w:hAnsi="Times New Roman" w:cs="Times New Roman"/>
          <w:sz w:val="28"/>
          <w:szCs w:val="28"/>
        </w:rPr>
        <w:t xml:space="preserve">зъявившие желание использовать принадлежащие чеки «Жилье» </w:t>
      </w:r>
      <w:r>
        <w:rPr>
          <w:rFonts w:ascii="Times New Roman" w:hAnsi="Times New Roman" w:cs="Times New Roman"/>
          <w:sz w:val="28"/>
          <w:szCs w:val="28"/>
        </w:rPr>
        <w:t xml:space="preserve">для погашения задолженности по кредитам, взятым и использованным на указанные цели, </w:t>
      </w:r>
      <w:r w:rsidR="00293F31">
        <w:rPr>
          <w:rFonts w:ascii="Times New Roman" w:hAnsi="Times New Roman" w:cs="Times New Roman"/>
          <w:sz w:val="28"/>
          <w:szCs w:val="28"/>
        </w:rPr>
        <w:t xml:space="preserve">подают заявление об индексации чеков «Жилье» в </w:t>
      </w:r>
      <w:r w:rsidR="00CD5774">
        <w:rPr>
          <w:rFonts w:ascii="Times New Roman" w:hAnsi="Times New Roman" w:cs="Times New Roman"/>
          <w:sz w:val="28"/>
          <w:szCs w:val="28"/>
        </w:rPr>
        <w:t xml:space="preserve">службу «Одно окно» </w:t>
      </w:r>
      <w:r>
        <w:rPr>
          <w:rFonts w:ascii="Times New Roman" w:hAnsi="Times New Roman" w:cs="Times New Roman"/>
          <w:sz w:val="28"/>
          <w:szCs w:val="28"/>
        </w:rPr>
        <w:t>мест</w:t>
      </w:r>
      <w:r w:rsidR="00293F31">
        <w:rPr>
          <w:rFonts w:ascii="Times New Roman" w:hAnsi="Times New Roman" w:cs="Times New Roman"/>
          <w:sz w:val="28"/>
          <w:szCs w:val="28"/>
        </w:rPr>
        <w:t>н</w:t>
      </w:r>
      <w:r w:rsidR="00CD5774">
        <w:rPr>
          <w:rFonts w:ascii="Times New Roman" w:hAnsi="Times New Roman" w:cs="Times New Roman"/>
          <w:sz w:val="28"/>
          <w:szCs w:val="28"/>
        </w:rPr>
        <w:t>ого</w:t>
      </w:r>
      <w:r w:rsidR="00293F31">
        <w:rPr>
          <w:rFonts w:ascii="Times New Roman" w:hAnsi="Times New Roman" w:cs="Times New Roman"/>
          <w:sz w:val="28"/>
          <w:szCs w:val="28"/>
        </w:rPr>
        <w:t xml:space="preserve"> исполнительн</w:t>
      </w:r>
      <w:r w:rsidR="00CD5774">
        <w:rPr>
          <w:rFonts w:ascii="Times New Roman" w:hAnsi="Times New Roman" w:cs="Times New Roman"/>
          <w:sz w:val="28"/>
          <w:szCs w:val="28"/>
        </w:rPr>
        <w:t>ого</w:t>
      </w:r>
      <w:r w:rsidR="00293F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распорядительн</w:t>
      </w:r>
      <w:r w:rsidR="00CD5774">
        <w:rPr>
          <w:rFonts w:ascii="Times New Roman" w:hAnsi="Times New Roman" w:cs="Times New Roman"/>
          <w:sz w:val="28"/>
          <w:szCs w:val="28"/>
        </w:rPr>
        <w:t>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CD57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в котором они состоят на учете нуждающихся в улучшении жилищных условий (состояли на учете нуждающихся в улучшении жилищных условий на момент предоставления кредитов, взятых </w:t>
      </w:r>
      <w:r w:rsidR="00BA165A">
        <w:rPr>
          <w:rFonts w:ascii="Times New Roman" w:hAnsi="Times New Roman" w:cs="Times New Roman"/>
          <w:sz w:val="28"/>
          <w:szCs w:val="28"/>
        </w:rPr>
        <w:t>и использованных на указанные цели), или в местный исполнительный и распорядительный орган по месту нахождения государственных органов, других организаций, поставивших их на учет.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 и (или) сведений, прилагаемых к заявлению, и срок принятия решения об индексации именных приватизационных чеков «Жилье», указаны в подпункте 1.1.10 перечня административных процедур, осуществляемых государственными органами и иными организациями по заявлению граждан.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данных документов относятся: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или иной документ, удостоверяющий личность;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чеки «Жилье» с выпиской из специального (чекового</w:t>
      </w:r>
      <w:r w:rsidR="00141FB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счета;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свидетельство о праве на наследство либо копия решения суда в случае, если  чеки «Жилье» были получены по наследству или решению суда;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 дарения – в случае, если чеки «Жилье» были получены по договору дарения;</w:t>
      </w:r>
    </w:p>
    <w:p w:rsidR="00CD5774" w:rsidRDefault="00CD5774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проектно-сметная документация на строительства (реконструкцию) жилого дома, документы, подтверждающие стоимость приобретенных стройматериалов в ценах, действующих на момент обращения, -</w:t>
      </w:r>
      <w:r w:rsidR="007B7F1E">
        <w:rPr>
          <w:rFonts w:ascii="Times New Roman" w:hAnsi="Times New Roman" w:cs="Times New Roman"/>
          <w:sz w:val="28"/>
          <w:szCs w:val="28"/>
        </w:rPr>
        <w:t xml:space="preserve"> в случае строительства (реконструкции) одноквартирного, блокированного жилого дома;</w:t>
      </w:r>
    </w:p>
    <w:p w:rsidR="007B7F1E" w:rsidRDefault="007B7F1E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задолженности по строительству на момент обращения, выдаваемая организацией застройщиков или застройщиком, - в случае строительства жилых помещений в составе организации застройщиков, в порядке долевого участия в жилищном строительстве, по договорам создания объектов долевого строительства или иным договорам, предусматривающим строительство жилых помещений;</w:t>
      </w:r>
    </w:p>
    <w:p w:rsidR="00160149" w:rsidRDefault="00160149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7F1E" w:rsidRDefault="007B7F1E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договор купли-продажи жилого помещения – в случае приобретения жилого помещения путем покупки.</w:t>
      </w:r>
    </w:p>
    <w:p w:rsidR="007B7F1E" w:rsidRDefault="007B7F1E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Справка о начисленной жилищной квоте, справка о состоянии на учете нуждающихся в улучшении жилищных условий граждан, состоящих на учете нуждающихся в улучшении жилищных условий только по месту работы (службы) в государственных органах, других организациях, справка подразделения банка о задолженности по возврату кредита на момент обращения гражданина (при погашении задолженности по кредитам, взятым и использованным на </w:t>
      </w:r>
      <w:r w:rsidR="00ED6153">
        <w:rPr>
          <w:rFonts w:ascii="Times New Roman" w:hAnsi="Times New Roman" w:cs="Times New Roman"/>
          <w:sz w:val="28"/>
          <w:szCs w:val="28"/>
        </w:rPr>
        <w:t>цели строительства, реконструкции, покупки жилого</w:t>
      </w:r>
      <w:proofErr w:type="gramEnd"/>
      <w:r w:rsidR="00ED6153">
        <w:rPr>
          <w:rFonts w:ascii="Times New Roman" w:hAnsi="Times New Roman" w:cs="Times New Roman"/>
          <w:sz w:val="28"/>
          <w:szCs w:val="28"/>
        </w:rPr>
        <w:t xml:space="preserve"> помещения) и другие документы, необходимые для принятия решения по заявлению об индексации чеков «Жилье», запрашиваются и получаются в порядке, установленном в ст. 22 Закона об основах административных процедур.</w:t>
      </w:r>
    </w:p>
    <w:p w:rsidR="00141FB6" w:rsidRDefault="00141FB6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заявления – 1 месяц.</w:t>
      </w:r>
    </w:p>
    <w:p w:rsidR="00ED6153" w:rsidRDefault="00ED6153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Местный исполнительный и распорядительный орган о принятом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 индексации чеков «Жилье» сообщает гражданину в письменной форме.</w:t>
      </w:r>
    </w:p>
    <w:p w:rsidR="00ED6153" w:rsidRDefault="00ED6153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данного решения местный исполнительный и распорядительный орган изымает чеки «Жилье», погашает и обеспечивает их хранение, а также хранение документов, на основании которых производится использование чеков «Жилье», в течение сроков, установленных законодательством. Выписка из решения об индексации чеков «Жилье» направляется в </w:t>
      </w:r>
      <w:r w:rsidR="00141FB6">
        <w:rPr>
          <w:rFonts w:ascii="Times New Roman" w:hAnsi="Times New Roman" w:cs="Times New Roman"/>
          <w:sz w:val="28"/>
          <w:szCs w:val="28"/>
        </w:rPr>
        <w:t xml:space="preserve">ОАО «АСБ </w:t>
      </w:r>
      <w:proofErr w:type="spellStart"/>
      <w:r w:rsidR="00141FB6">
        <w:rPr>
          <w:rFonts w:ascii="Times New Roman" w:hAnsi="Times New Roman" w:cs="Times New Roman"/>
          <w:sz w:val="28"/>
          <w:szCs w:val="28"/>
        </w:rPr>
        <w:t>Беларусбанк</w:t>
      </w:r>
      <w:proofErr w:type="spellEnd"/>
      <w:r w:rsidR="00141FB6">
        <w:rPr>
          <w:rFonts w:ascii="Times New Roman" w:hAnsi="Times New Roman" w:cs="Times New Roman"/>
          <w:sz w:val="28"/>
          <w:szCs w:val="28"/>
        </w:rPr>
        <w:t>», которое в десятидневный срок со дня ее получения списывает со специальных (чековых) счетов граждан соответствующие суммы.</w:t>
      </w:r>
    </w:p>
    <w:p w:rsidR="00141FB6" w:rsidRDefault="00141FB6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6153" w:rsidRDefault="00141FB6" w:rsidP="00141FB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FB6">
        <w:rPr>
          <w:rFonts w:ascii="Times New Roman" w:hAnsi="Times New Roman" w:cs="Times New Roman"/>
          <w:b/>
          <w:sz w:val="28"/>
          <w:szCs w:val="28"/>
        </w:rPr>
        <w:t>Срок действия чеков «Жилье».</w:t>
      </w:r>
    </w:p>
    <w:p w:rsidR="00141FB6" w:rsidRPr="00141FB6" w:rsidRDefault="00141FB6" w:rsidP="00141FB6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BBF" w:rsidRDefault="00FB7BBF" w:rsidP="00FB7BBF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срок обращения именных приватизационных чеков «Жилье» пока не установлен.</w:t>
      </w:r>
    </w:p>
    <w:sectPr w:rsidR="00FB7BBF" w:rsidSect="00E6106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53"/>
    <w:rsid w:val="000226CD"/>
    <w:rsid w:val="00141FB6"/>
    <w:rsid w:val="00160149"/>
    <w:rsid w:val="001C6128"/>
    <w:rsid w:val="00293F31"/>
    <w:rsid w:val="0046142B"/>
    <w:rsid w:val="00475CD4"/>
    <w:rsid w:val="00565E33"/>
    <w:rsid w:val="005A62C9"/>
    <w:rsid w:val="00625277"/>
    <w:rsid w:val="00626A83"/>
    <w:rsid w:val="007B7F1E"/>
    <w:rsid w:val="00936CE3"/>
    <w:rsid w:val="00A436F7"/>
    <w:rsid w:val="00BA165A"/>
    <w:rsid w:val="00C71E6F"/>
    <w:rsid w:val="00CD5774"/>
    <w:rsid w:val="00E61064"/>
    <w:rsid w:val="00E8376B"/>
    <w:rsid w:val="00E95B53"/>
    <w:rsid w:val="00EC5704"/>
    <w:rsid w:val="00ED6153"/>
    <w:rsid w:val="00FB0B0A"/>
    <w:rsid w:val="00FB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5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5C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Титкова Ольга Михайловна</dc:creator>
  <cp:lastModifiedBy>Титкова Ольга Михайловна</cp:lastModifiedBy>
  <cp:revision>11</cp:revision>
  <dcterms:created xsi:type="dcterms:W3CDTF">2022-09-21T05:15:00Z</dcterms:created>
  <dcterms:modified xsi:type="dcterms:W3CDTF">2022-09-22T07:28:00Z</dcterms:modified>
</cp:coreProperties>
</file>