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703" w:rsidRPr="00D75703" w:rsidRDefault="00D75703" w:rsidP="00B529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703">
        <w:rPr>
          <w:rFonts w:ascii="Times New Roman" w:eastAsia="Times New Roman" w:hAnsi="Times New Roman" w:cs="Times New Roman"/>
          <w:sz w:val="30"/>
          <w:szCs w:val="30"/>
        </w:rPr>
        <w:t xml:space="preserve">Осуществление физическими лицами ремесленной деятельности </w:t>
      </w:r>
      <w:proofErr w:type="gramStart"/>
      <w:r w:rsidRPr="00D75703">
        <w:rPr>
          <w:rFonts w:ascii="Times New Roman" w:eastAsia="Times New Roman" w:hAnsi="Times New Roman" w:cs="Times New Roman"/>
          <w:sz w:val="30"/>
          <w:szCs w:val="30"/>
        </w:rPr>
        <w:t xml:space="preserve">регулируется </w:t>
      </w:r>
      <w:r w:rsidR="00B529D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75703">
        <w:rPr>
          <w:rFonts w:ascii="Times New Roman" w:eastAsia="Times New Roman" w:hAnsi="Times New Roman" w:cs="Times New Roman"/>
          <w:sz w:val="30"/>
          <w:szCs w:val="30"/>
        </w:rPr>
        <w:t>Указом</w:t>
      </w:r>
      <w:proofErr w:type="gramEnd"/>
      <w:r w:rsidRPr="00D7570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529D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75703">
        <w:rPr>
          <w:rFonts w:ascii="Times New Roman" w:eastAsia="Times New Roman" w:hAnsi="Times New Roman" w:cs="Times New Roman"/>
          <w:sz w:val="30"/>
          <w:szCs w:val="30"/>
        </w:rPr>
        <w:t xml:space="preserve">Президента </w:t>
      </w:r>
      <w:r w:rsidR="00B529D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75703">
        <w:rPr>
          <w:rFonts w:ascii="Times New Roman" w:eastAsia="Times New Roman" w:hAnsi="Times New Roman" w:cs="Times New Roman"/>
          <w:sz w:val="30"/>
          <w:szCs w:val="30"/>
        </w:rPr>
        <w:t>Республики Беларусь от 09.10.2017</w:t>
      </w:r>
      <w:r w:rsidR="00B529DD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D75703">
        <w:rPr>
          <w:rFonts w:ascii="Times New Roman" w:eastAsia="Times New Roman" w:hAnsi="Times New Roman" w:cs="Times New Roman"/>
          <w:sz w:val="30"/>
          <w:szCs w:val="30"/>
        </w:rPr>
        <w:t>№ 364 «Об осуществлении физическими лицами ремесленной деятельности», Налоговым кодексом Республики Беларусь, а также пунктом 9 статьи 5 Закона Республики Беларусь от 30.12.2022 № 230-3 «Об изменении законов по вопросам налогообложения».</w:t>
      </w:r>
    </w:p>
    <w:p w:rsidR="00D75703" w:rsidRPr="00D75703" w:rsidRDefault="00D75703" w:rsidP="00B529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703">
        <w:rPr>
          <w:rFonts w:ascii="Times New Roman" w:eastAsia="Times New Roman" w:hAnsi="Times New Roman" w:cs="Times New Roman"/>
          <w:sz w:val="30"/>
          <w:szCs w:val="30"/>
        </w:rPr>
        <w:t>С 1 января 2023 года изменен порядок уплаты сбора за осуществление ремесленной деятельности. Осуществлен переход с ежегодной уплаты сбора на ежемесячную, установлена ставка сбора в размере 6 белорусских рублей в месяц. Уплата сбора производится за каждый календарный месяц не позднее 1-го числа этого месяца и прекращается с месяца, следующего за месяцем, в котором прекращена ремесленная деятельность.</w:t>
      </w:r>
    </w:p>
    <w:p w:rsidR="00D75703" w:rsidRPr="00D75703" w:rsidRDefault="00D75703" w:rsidP="00B529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703">
        <w:rPr>
          <w:rFonts w:ascii="Times New Roman" w:eastAsia="Times New Roman" w:hAnsi="Times New Roman" w:cs="Times New Roman"/>
          <w:sz w:val="30"/>
          <w:szCs w:val="30"/>
        </w:rPr>
        <w:t>С 01.07.2023 физические лица, осуществляющие ремесленную деятельность, обязаны применять налог на профессиональный доход. А работать с применение ремесленного сбора смогут лишь те физические лица, которые обратятся до 01.07.2023 в районный исполнительный комитет и получат</w:t>
      </w:r>
      <w:r w:rsidR="00B529D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75703">
        <w:rPr>
          <w:rFonts w:ascii="Times New Roman" w:eastAsia="Times New Roman" w:hAnsi="Times New Roman" w:cs="Times New Roman"/>
          <w:sz w:val="30"/>
          <w:szCs w:val="30"/>
        </w:rPr>
        <w:t>решение о том, что их деятельность относится к ремесленной. Такие лица после 01.07.</w:t>
      </w:r>
      <w:r w:rsidR="00B529DD">
        <w:rPr>
          <w:rFonts w:ascii="Times New Roman" w:eastAsia="Times New Roman" w:hAnsi="Times New Roman" w:cs="Times New Roman"/>
          <w:sz w:val="30"/>
          <w:szCs w:val="30"/>
        </w:rPr>
        <w:t>2023 с</w:t>
      </w:r>
      <w:r w:rsidRPr="00D75703">
        <w:rPr>
          <w:rFonts w:ascii="Times New Roman" w:eastAsia="Times New Roman" w:hAnsi="Times New Roman" w:cs="Times New Roman"/>
          <w:sz w:val="30"/>
          <w:szCs w:val="30"/>
        </w:rPr>
        <w:t>могут продолжить уплату сбора в период действия решения.</w:t>
      </w:r>
    </w:p>
    <w:p w:rsidR="00D75703" w:rsidRPr="00D75703" w:rsidRDefault="00D75703" w:rsidP="00B529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703">
        <w:rPr>
          <w:rFonts w:ascii="Times New Roman" w:eastAsia="Times New Roman" w:hAnsi="Times New Roman" w:cs="Times New Roman"/>
          <w:sz w:val="30"/>
          <w:szCs w:val="30"/>
        </w:rPr>
        <w:t>Осуществление физическими лицами ремесленной деятельности без постановки на учет в налоговом органе и уплаты сбора за осуществление ремесленной деятельности либо н</w:t>
      </w:r>
      <w:r w:rsidR="00B529DD">
        <w:rPr>
          <w:rFonts w:ascii="Times New Roman" w:eastAsia="Times New Roman" w:hAnsi="Times New Roman" w:cs="Times New Roman"/>
          <w:sz w:val="30"/>
          <w:szCs w:val="30"/>
        </w:rPr>
        <w:t xml:space="preserve">алога на профессиональный доход </w:t>
      </w:r>
      <w:bookmarkStart w:id="0" w:name="_GoBack"/>
      <w:bookmarkEnd w:id="0"/>
      <w:r w:rsidRPr="00D75703">
        <w:rPr>
          <w:rFonts w:ascii="Times New Roman" w:eastAsia="Times New Roman" w:hAnsi="Times New Roman" w:cs="Times New Roman"/>
          <w:sz w:val="30"/>
          <w:szCs w:val="30"/>
        </w:rPr>
        <w:t>запрещается.</w:t>
      </w:r>
    </w:p>
    <w:p w:rsidR="00D75703" w:rsidRPr="00D75703" w:rsidRDefault="00D75703" w:rsidP="00B529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703">
        <w:rPr>
          <w:rFonts w:ascii="Times New Roman" w:eastAsia="Times New Roman" w:hAnsi="Times New Roman" w:cs="Times New Roman"/>
          <w:sz w:val="30"/>
          <w:szCs w:val="30"/>
        </w:rPr>
        <w:t>В рамках применения сбора пунктом 2 статьи 370 Налогового кодекса Республики Беларусь предусмотрено, что до начала осуществления ремесленной деятельности, а также при прекращении ремесленной деятельности физическое лицо представляет в налоговый орган письменное уведомление или уведомление через личный кабинет плательщика по установленной форме.</w:t>
      </w:r>
    </w:p>
    <w:p w:rsidR="00D75703" w:rsidRPr="00D75703" w:rsidRDefault="00D75703" w:rsidP="00B529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703">
        <w:rPr>
          <w:rFonts w:ascii="Times New Roman" w:eastAsia="Times New Roman" w:hAnsi="Times New Roman" w:cs="Times New Roman"/>
          <w:sz w:val="30"/>
          <w:szCs w:val="30"/>
        </w:rPr>
        <w:t>При этом при применении налога на профессиональный доход представление физическим лицом, осуществляющим ремесленную деятельность, уведомления о начале (прекращении) ремесленной деятельности не предусмотрено</w:t>
      </w:r>
      <w:r w:rsidR="00B529DD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32465" w:rsidRPr="00C32465" w:rsidRDefault="00D75703" w:rsidP="009307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75703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C32465" w:rsidRPr="00C32465" w:rsidSect="0036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 Ligh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B39"/>
    <w:multiLevelType w:val="multilevel"/>
    <w:tmpl w:val="6196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E85F60"/>
    <w:multiLevelType w:val="multilevel"/>
    <w:tmpl w:val="8494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070F54"/>
    <w:multiLevelType w:val="multilevel"/>
    <w:tmpl w:val="5D76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3F7EC6"/>
    <w:multiLevelType w:val="multilevel"/>
    <w:tmpl w:val="8C1E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AB"/>
    <w:rsid w:val="000109D3"/>
    <w:rsid w:val="00072268"/>
    <w:rsid w:val="00113828"/>
    <w:rsid w:val="0019780D"/>
    <w:rsid w:val="001E514D"/>
    <w:rsid w:val="00342475"/>
    <w:rsid w:val="00360A5C"/>
    <w:rsid w:val="00365FAB"/>
    <w:rsid w:val="00370EE0"/>
    <w:rsid w:val="003A4A5D"/>
    <w:rsid w:val="003B2345"/>
    <w:rsid w:val="003F3710"/>
    <w:rsid w:val="003F4891"/>
    <w:rsid w:val="004039E3"/>
    <w:rsid w:val="0042433A"/>
    <w:rsid w:val="004A65AB"/>
    <w:rsid w:val="004B1A64"/>
    <w:rsid w:val="00542AFF"/>
    <w:rsid w:val="005B753A"/>
    <w:rsid w:val="00616088"/>
    <w:rsid w:val="006E7278"/>
    <w:rsid w:val="007132D3"/>
    <w:rsid w:val="00765D21"/>
    <w:rsid w:val="0077087F"/>
    <w:rsid w:val="00774E5E"/>
    <w:rsid w:val="007D2BFF"/>
    <w:rsid w:val="00824DD9"/>
    <w:rsid w:val="008358DF"/>
    <w:rsid w:val="00891BE4"/>
    <w:rsid w:val="009063DB"/>
    <w:rsid w:val="009219A9"/>
    <w:rsid w:val="00930742"/>
    <w:rsid w:val="00972A12"/>
    <w:rsid w:val="009879E8"/>
    <w:rsid w:val="009C5F5D"/>
    <w:rsid w:val="00A1135F"/>
    <w:rsid w:val="00A1318C"/>
    <w:rsid w:val="00A41CF1"/>
    <w:rsid w:val="00A4783C"/>
    <w:rsid w:val="00A8276C"/>
    <w:rsid w:val="00B529DD"/>
    <w:rsid w:val="00BB5D24"/>
    <w:rsid w:val="00C17E0F"/>
    <w:rsid w:val="00C32465"/>
    <w:rsid w:val="00C55F86"/>
    <w:rsid w:val="00C819E3"/>
    <w:rsid w:val="00C822B6"/>
    <w:rsid w:val="00CE1021"/>
    <w:rsid w:val="00CE1530"/>
    <w:rsid w:val="00D56EFE"/>
    <w:rsid w:val="00D75703"/>
    <w:rsid w:val="00DA1882"/>
    <w:rsid w:val="00E035CE"/>
    <w:rsid w:val="00EC5A2A"/>
    <w:rsid w:val="00EE45DE"/>
    <w:rsid w:val="00F07B10"/>
    <w:rsid w:val="00F20EBF"/>
    <w:rsid w:val="00F438B5"/>
    <w:rsid w:val="00F8293A"/>
    <w:rsid w:val="00FA6804"/>
    <w:rsid w:val="00FB245C"/>
    <w:rsid w:val="00F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F440"/>
  <w15:docId w15:val="{E66CAFEB-5233-4226-B36C-59FB675A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5C"/>
  </w:style>
  <w:style w:type="paragraph" w:styleId="1">
    <w:name w:val="heading 1"/>
    <w:basedOn w:val="a"/>
    <w:next w:val="a"/>
    <w:link w:val="10"/>
    <w:uiPriority w:val="99"/>
    <w:qFormat/>
    <w:rsid w:val="00365FAB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7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4A65AB"/>
    <w:pPr>
      <w:autoSpaceDE w:val="0"/>
      <w:autoSpaceDN w:val="0"/>
      <w:adjustRightInd w:val="0"/>
      <w:spacing w:after="0" w:line="201" w:lineRule="atLeast"/>
    </w:pPr>
    <w:rPr>
      <w:rFonts w:ascii="Myriad Pro Light" w:hAnsi="Myriad Pro Light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65F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9C5F5D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C5F5D"/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styleId="a5">
    <w:name w:val="Normal (Web)"/>
    <w:basedOn w:val="a"/>
    <w:rsid w:val="009C5F5D"/>
    <w:pPr>
      <w:spacing w:before="100" w:beforeAutospacing="1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A5D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1"/>
    <w:rsid w:val="00072268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8"/>
    <w:rsid w:val="00072268"/>
    <w:pPr>
      <w:shd w:val="clear" w:color="auto" w:fill="FFFFFF"/>
      <w:spacing w:before="480" w:after="0" w:line="341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C3246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57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D9D5CF"/>
                            <w:left w:val="single" w:sz="6" w:space="23" w:color="D9D5CF"/>
                            <w:bottom w:val="single" w:sz="6" w:space="23" w:color="D9D5CF"/>
                            <w:right w:val="single" w:sz="6" w:space="23" w:color="D9D5CF"/>
                          </w:divBdr>
                          <w:divsChild>
                            <w:div w:id="94982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19313">
          <w:marLeft w:val="0"/>
          <w:marRight w:val="0"/>
          <w:marTop w:val="0"/>
          <w:marBottom w:val="0"/>
          <w:divBdr>
            <w:top w:val="single" w:sz="6" w:space="0" w:color="D9D5CF"/>
            <w:left w:val="none" w:sz="0" w:space="0" w:color="auto"/>
            <w:bottom w:val="single" w:sz="6" w:space="0" w:color="D9D5CF"/>
            <w:right w:val="none" w:sz="0" w:space="0" w:color="auto"/>
          </w:divBdr>
          <w:divsChild>
            <w:div w:id="16300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183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3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40699">
                      <w:marLeft w:val="0"/>
                      <w:marRight w:val="10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7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92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8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8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30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73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634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59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34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89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96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35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34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8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23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1877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8EE12-3773-42ED-A6D9-485F0394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yakimov_ea</dc:creator>
  <cp:lastModifiedBy>Великанова Татьяна Александровна</cp:lastModifiedBy>
  <cp:revision>4</cp:revision>
  <cp:lastPrinted>2023-04-26T10:58:00Z</cp:lastPrinted>
  <dcterms:created xsi:type="dcterms:W3CDTF">2023-04-27T09:51:00Z</dcterms:created>
  <dcterms:modified xsi:type="dcterms:W3CDTF">2023-04-27T09:57:00Z</dcterms:modified>
</cp:coreProperties>
</file>