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4E" w:rsidRPr="00282611" w:rsidRDefault="00245C23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БЮДЖЕТ</w:t>
      </w:r>
      <w:r w:rsidR="00EC537F" w:rsidRPr="008173F1">
        <w:rPr>
          <w:b/>
          <w:sz w:val="30"/>
          <w:szCs w:val="30"/>
        </w:rPr>
        <w:t xml:space="preserve"> </w:t>
      </w:r>
    </w:p>
    <w:p w:rsidR="006F364E" w:rsidRPr="00282611" w:rsidRDefault="00624668" w:rsidP="00E5113E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</w:t>
      </w:r>
      <w:r w:rsidR="00E5113E">
        <w:rPr>
          <w:b/>
          <w:sz w:val="30"/>
          <w:szCs w:val="30"/>
        </w:rPr>
        <w:t xml:space="preserve"> района</w:t>
      </w:r>
      <w:r w:rsidR="00EC537F" w:rsidRPr="008173F1">
        <w:rPr>
          <w:b/>
          <w:sz w:val="30"/>
          <w:szCs w:val="30"/>
        </w:rPr>
        <w:t xml:space="preserve"> </w:t>
      </w:r>
    </w:p>
    <w:p w:rsidR="00EC537F" w:rsidRDefault="00807F1C" w:rsidP="00E749CD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</w:t>
      </w:r>
      <w:r w:rsidR="00674E53" w:rsidRPr="008173F1">
        <w:rPr>
          <w:b/>
          <w:sz w:val="30"/>
          <w:szCs w:val="30"/>
        </w:rPr>
        <w:t>а</w:t>
      </w:r>
      <w:r w:rsidR="007812F7">
        <w:rPr>
          <w:b/>
          <w:sz w:val="30"/>
          <w:szCs w:val="30"/>
        </w:rPr>
        <w:t xml:space="preserve"> </w:t>
      </w:r>
      <w:r w:rsidR="005C2D7A" w:rsidRPr="005C2D7A">
        <w:rPr>
          <w:b/>
          <w:sz w:val="30"/>
          <w:szCs w:val="30"/>
        </w:rPr>
        <w:t xml:space="preserve">1 </w:t>
      </w:r>
      <w:r w:rsidR="005C2D7A">
        <w:rPr>
          <w:b/>
          <w:sz w:val="30"/>
          <w:szCs w:val="30"/>
        </w:rPr>
        <w:t xml:space="preserve">квартал </w:t>
      </w:r>
      <w:r w:rsidR="00787E9B">
        <w:rPr>
          <w:b/>
          <w:sz w:val="30"/>
          <w:szCs w:val="30"/>
        </w:rPr>
        <w:t>202</w:t>
      </w:r>
      <w:r w:rsidR="00CD0A19">
        <w:rPr>
          <w:b/>
          <w:sz w:val="30"/>
          <w:szCs w:val="30"/>
        </w:rPr>
        <w:t>4</w:t>
      </w:r>
      <w:r w:rsidR="00EC537F" w:rsidRPr="008173F1">
        <w:rPr>
          <w:b/>
          <w:sz w:val="30"/>
          <w:szCs w:val="30"/>
        </w:rPr>
        <w:t xml:space="preserve"> год</w:t>
      </w:r>
      <w:r w:rsidR="005C2D7A">
        <w:rPr>
          <w:b/>
          <w:sz w:val="30"/>
          <w:szCs w:val="30"/>
        </w:rPr>
        <w:t>а</w:t>
      </w:r>
    </w:p>
    <w:p w:rsidR="00E749CD" w:rsidRPr="008173F1" w:rsidRDefault="00E749CD" w:rsidP="00E749CD">
      <w:pPr>
        <w:ind w:firstLine="708"/>
        <w:jc w:val="center"/>
        <w:rPr>
          <w:sz w:val="30"/>
          <w:szCs w:val="30"/>
        </w:rPr>
      </w:pPr>
    </w:p>
    <w:p w:rsidR="00206C23" w:rsidRPr="001735EE" w:rsidRDefault="00C10DD0" w:rsidP="00206C23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206C23">
        <w:rPr>
          <w:sz w:val="30"/>
          <w:szCs w:val="30"/>
        </w:rPr>
        <w:t xml:space="preserve">а </w:t>
      </w:r>
      <w:r w:rsidR="0056377B">
        <w:rPr>
          <w:sz w:val="30"/>
          <w:szCs w:val="30"/>
        </w:rPr>
        <w:t xml:space="preserve">1 квартал </w:t>
      </w:r>
      <w:r w:rsidR="00787E9B">
        <w:rPr>
          <w:sz w:val="30"/>
          <w:szCs w:val="30"/>
        </w:rPr>
        <w:t>202</w:t>
      </w:r>
      <w:r w:rsidR="00CD0A19">
        <w:rPr>
          <w:sz w:val="30"/>
          <w:szCs w:val="30"/>
        </w:rPr>
        <w:t>4</w:t>
      </w:r>
      <w:r w:rsidR="000863E8">
        <w:rPr>
          <w:sz w:val="30"/>
          <w:szCs w:val="30"/>
        </w:rPr>
        <w:t xml:space="preserve"> год</w:t>
      </w:r>
      <w:r w:rsidR="0056377B">
        <w:rPr>
          <w:sz w:val="30"/>
          <w:szCs w:val="30"/>
        </w:rPr>
        <w:t>а</w:t>
      </w:r>
      <w:r w:rsidR="00206C23" w:rsidRPr="001735EE">
        <w:rPr>
          <w:sz w:val="30"/>
          <w:szCs w:val="30"/>
        </w:rPr>
        <w:t xml:space="preserve"> </w:t>
      </w:r>
      <w:r w:rsidR="00206C23" w:rsidRPr="00B13E41">
        <w:rPr>
          <w:b/>
          <w:sz w:val="30"/>
          <w:szCs w:val="30"/>
        </w:rPr>
        <w:t>доходы</w:t>
      </w:r>
      <w:r w:rsidR="00206C23" w:rsidRPr="001735EE">
        <w:rPr>
          <w:sz w:val="30"/>
          <w:szCs w:val="30"/>
        </w:rPr>
        <w:t xml:space="preserve"> </w:t>
      </w:r>
      <w:r w:rsidR="00206C23" w:rsidRPr="00E20E37">
        <w:rPr>
          <w:b/>
          <w:sz w:val="30"/>
          <w:szCs w:val="30"/>
        </w:rPr>
        <w:t>консолидированного бюджета</w:t>
      </w:r>
      <w:r w:rsidR="00206C23" w:rsidRPr="001735EE">
        <w:rPr>
          <w:sz w:val="30"/>
          <w:szCs w:val="30"/>
        </w:rPr>
        <w:t xml:space="preserve"> </w:t>
      </w:r>
      <w:proofErr w:type="spellStart"/>
      <w:r w:rsidR="00206C23">
        <w:rPr>
          <w:sz w:val="30"/>
          <w:szCs w:val="30"/>
        </w:rPr>
        <w:t>Хотимского</w:t>
      </w:r>
      <w:proofErr w:type="spellEnd"/>
      <w:r w:rsidR="00206C23">
        <w:rPr>
          <w:sz w:val="30"/>
          <w:szCs w:val="30"/>
        </w:rPr>
        <w:t xml:space="preserve"> района</w:t>
      </w:r>
      <w:r w:rsidR="00206C23" w:rsidRPr="001735EE">
        <w:rPr>
          <w:sz w:val="30"/>
          <w:szCs w:val="30"/>
        </w:rPr>
        <w:t xml:space="preserve"> </w:t>
      </w:r>
      <w:r w:rsidR="008D0BF1">
        <w:rPr>
          <w:sz w:val="30"/>
          <w:szCs w:val="30"/>
        </w:rPr>
        <w:t>составили</w:t>
      </w:r>
      <w:r w:rsidR="00807F1C">
        <w:rPr>
          <w:sz w:val="30"/>
          <w:szCs w:val="30"/>
        </w:rPr>
        <w:t xml:space="preserve"> </w:t>
      </w:r>
      <w:r w:rsidR="0072403C">
        <w:rPr>
          <w:b/>
          <w:sz w:val="30"/>
          <w:szCs w:val="30"/>
        </w:rPr>
        <w:t>10 201,2</w:t>
      </w:r>
      <w:r w:rsidR="00206C23">
        <w:rPr>
          <w:sz w:val="30"/>
          <w:szCs w:val="30"/>
        </w:rPr>
        <w:t xml:space="preserve"> </w:t>
      </w:r>
      <w:r w:rsidR="003C2D89">
        <w:rPr>
          <w:sz w:val="30"/>
          <w:szCs w:val="30"/>
        </w:rPr>
        <w:t>тыс</w:t>
      </w:r>
      <w:r w:rsidR="00206C23" w:rsidRPr="001735EE">
        <w:rPr>
          <w:sz w:val="30"/>
          <w:szCs w:val="30"/>
        </w:rPr>
        <w:t xml:space="preserve">. рублей, в том числе: 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0F1E0D">
        <w:rPr>
          <w:sz w:val="30"/>
          <w:szCs w:val="30"/>
        </w:rPr>
        <w:t>2 258,1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5E5A60">
        <w:rPr>
          <w:sz w:val="30"/>
          <w:szCs w:val="30"/>
        </w:rPr>
        <w:t>удельный вес в</w:t>
      </w:r>
      <w:r w:rsidR="00710F58">
        <w:rPr>
          <w:sz w:val="30"/>
          <w:szCs w:val="30"/>
        </w:rPr>
        <w:t xml:space="preserve"> объеме доходов </w:t>
      </w:r>
      <w:r w:rsidR="001D1167">
        <w:rPr>
          <w:sz w:val="30"/>
          <w:szCs w:val="30"/>
        </w:rPr>
        <w:t>2</w:t>
      </w:r>
      <w:r w:rsidR="000F1E0D">
        <w:rPr>
          <w:sz w:val="30"/>
          <w:szCs w:val="30"/>
        </w:rPr>
        <w:t>2,1</w:t>
      </w:r>
      <w:r w:rsidR="00710F58">
        <w:rPr>
          <w:sz w:val="30"/>
          <w:szCs w:val="30"/>
        </w:rPr>
        <w:t>%</w:t>
      </w:r>
      <w:r w:rsidRPr="001735EE">
        <w:rPr>
          <w:sz w:val="30"/>
          <w:szCs w:val="30"/>
        </w:rPr>
        <w:t>);</w:t>
      </w:r>
    </w:p>
    <w:p w:rsidR="00206C23" w:rsidRPr="001735EE" w:rsidRDefault="00206C23" w:rsidP="00206C23">
      <w:pPr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неналоговы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доход</w:t>
      </w:r>
      <w:r>
        <w:rPr>
          <w:sz w:val="30"/>
          <w:szCs w:val="30"/>
        </w:rPr>
        <w:t>ы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Pr="001735EE">
        <w:rPr>
          <w:sz w:val="30"/>
          <w:szCs w:val="30"/>
        </w:rPr>
        <w:t xml:space="preserve"> </w:t>
      </w:r>
      <w:r w:rsidR="000F1E0D">
        <w:rPr>
          <w:sz w:val="30"/>
          <w:szCs w:val="30"/>
        </w:rPr>
        <w:t>457,6</w:t>
      </w:r>
      <w:r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 w:rsidRPr="001735EE">
        <w:rPr>
          <w:sz w:val="30"/>
          <w:szCs w:val="30"/>
        </w:rPr>
        <w:t>. рублей (</w:t>
      </w:r>
      <w:r w:rsidR="000F1E0D">
        <w:rPr>
          <w:sz w:val="30"/>
          <w:szCs w:val="30"/>
        </w:rPr>
        <w:t>4,5</w:t>
      </w:r>
      <w:r w:rsidRPr="001735EE">
        <w:rPr>
          <w:sz w:val="30"/>
          <w:szCs w:val="30"/>
        </w:rPr>
        <w:t>%);</w:t>
      </w:r>
    </w:p>
    <w:p w:rsidR="00206C23" w:rsidRDefault="00206C23" w:rsidP="00206C23">
      <w:pPr>
        <w:widowControl w:val="0"/>
        <w:ind w:firstLine="709"/>
        <w:jc w:val="both"/>
        <w:rPr>
          <w:sz w:val="30"/>
          <w:szCs w:val="30"/>
        </w:rPr>
      </w:pPr>
      <w:r w:rsidRPr="001735EE">
        <w:rPr>
          <w:sz w:val="30"/>
          <w:szCs w:val="30"/>
        </w:rPr>
        <w:t>безвозмездны</w:t>
      </w:r>
      <w:r>
        <w:rPr>
          <w:sz w:val="30"/>
          <w:szCs w:val="30"/>
        </w:rPr>
        <w:t>е</w:t>
      </w:r>
      <w:r w:rsidRPr="001735EE">
        <w:rPr>
          <w:sz w:val="30"/>
          <w:szCs w:val="30"/>
        </w:rPr>
        <w:t xml:space="preserve"> поступлени</w:t>
      </w:r>
      <w:r>
        <w:rPr>
          <w:sz w:val="30"/>
          <w:szCs w:val="30"/>
        </w:rPr>
        <w:t>я</w:t>
      </w:r>
      <w:r w:rsidRPr="001735EE">
        <w:rPr>
          <w:sz w:val="30"/>
          <w:szCs w:val="30"/>
        </w:rPr>
        <w:t xml:space="preserve"> </w:t>
      </w:r>
      <w:r w:rsidRPr="001735EE">
        <w:rPr>
          <w:sz w:val="30"/>
          <w:szCs w:val="30"/>
        </w:rPr>
        <w:sym w:font="Symbol" w:char="F02D"/>
      </w:r>
      <w:r w:rsidR="00F86907">
        <w:rPr>
          <w:sz w:val="30"/>
          <w:szCs w:val="30"/>
        </w:rPr>
        <w:t xml:space="preserve"> </w:t>
      </w:r>
      <w:r w:rsidR="00BE6CE7">
        <w:rPr>
          <w:sz w:val="30"/>
          <w:szCs w:val="30"/>
        </w:rPr>
        <w:t>7 485,5</w:t>
      </w:r>
      <w:r w:rsidR="00C907D4">
        <w:rPr>
          <w:sz w:val="30"/>
          <w:szCs w:val="30"/>
        </w:rPr>
        <w:t xml:space="preserve"> </w:t>
      </w:r>
      <w:r w:rsidR="00E14A44">
        <w:rPr>
          <w:sz w:val="30"/>
          <w:szCs w:val="30"/>
        </w:rPr>
        <w:t>тыс</w:t>
      </w:r>
      <w:r>
        <w:rPr>
          <w:sz w:val="30"/>
          <w:szCs w:val="30"/>
        </w:rPr>
        <w:t>. рублей (</w:t>
      </w:r>
      <w:r w:rsidR="000C3C79">
        <w:rPr>
          <w:sz w:val="30"/>
          <w:szCs w:val="30"/>
        </w:rPr>
        <w:t>7</w:t>
      </w:r>
      <w:r w:rsidR="005B58B1">
        <w:rPr>
          <w:sz w:val="30"/>
          <w:szCs w:val="30"/>
        </w:rPr>
        <w:t>3,</w:t>
      </w:r>
      <w:r w:rsidR="00BE6CE7">
        <w:rPr>
          <w:sz w:val="30"/>
          <w:szCs w:val="30"/>
        </w:rPr>
        <w:t>4</w:t>
      </w:r>
      <w:r>
        <w:rPr>
          <w:sz w:val="30"/>
          <w:szCs w:val="30"/>
        </w:rPr>
        <w:t>%</w:t>
      </w:r>
      <w:r w:rsidR="00261A01">
        <w:rPr>
          <w:sz w:val="30"/>
          <w:szCs w:val="30"/>
        </w:rPr>
        <w:t xml:space="preserve">), из них дотации – </w:t>
      </w:r>
      <w:r w:rsidR="00BE6CE7">
        <w:rPr>
          <w:sz w:val="30"/>
          <w:szCs w:val="30"/>
        </w:rPr>
        <w:t>7 400,5</w:t>
      </w:r>
      <w:r w:rsidR="00261A01">
        <w:rPr>
          <w:sz w:val="30"/>
          <w:szCs w:val="30"/>
        </w:rPr>
        <w:t xml:space="preserve"> тыс. рублей.</w:t>
      </w:r>
    </w:p>
    <w:p w:rsidR="006729E4" w:rsidRDefault="004652E0" w:rsidP="00EE524A">
      <w:pPr>
        <w:ind w:firstLine="709"/>
        <w:jc w:val="both"/>
        <w:rPr>
          <w:i/>
          <w:lang w:eastAsia="en-US"/>
        </w:rPr>
      </w:pPr>
      <w:proofErr w:type="spellStart"/>
      <w:r w:rsidRPr="004652E0">
        <w:rPr>
          <w:i/>
          <w:sz w:val="28"/>
          <w:szCs w:val="28"/>
          <w:lang w:eastAsia="en-US"/>
        </w:rPr>
        <w:t>Справочно</w:t>
      </w:r>
      <w:proofErr w:type="spellEnd"/>
      <w:r w:rsidRPr="004652E0">
        <w:rPr>
          <w:i/>
          <w:sz w:val="28"/>
          <w:szCs w:val="28"/>
          <w:lang w:eastAsia="en-US"/>
        </w:rPr>
        <w:t>:</w:t>
      </w:r>
      <w:r w:rsidR="00955C76">
        <w:rPr>
          <w:i/>
          <w:sz w:val="28"/>
          <w:szCs w:val="28"/>
          <w:lang w:eastAsia="en-US"/>
        </w:rPr>
        <w:t xml:space="preserve"> н</w:t>
      </w:r>
      <w:r w:rsidRPr="004652E0">
        <w:rPr>
          <w:i/>
          <w:sz w:val="28"/>
          <w:szCs w:val="28"/>
          <w:lang w:eastAsia="en-US"/>
        </w:rPr>
        <w:t xml:space="preserve">а долю дотации приходится </w:t>
      </w:r>
      <w:r w:rsidR="00BE6CE7">
        <w:rPr>
          <w:i/>
          <w:sz w:val="28"/>
          <w:szCs w:val="28"/>
          <w:lang w:eastAsia="en-US"/>
        </w:rPr>
        <w:t>72,5</w:t>
      </w:r>
      <w:r w:rsidRPr="004652E0">
        <w:rPr>
          <w:i/>
          <w:sz w:val="28"/>
          <w:szCs w:val="28"/>
          <w:lang w:eastAsia="en-US"/>
        </w:rPr>
        <w:t xml:space="preserve"> процент</w:t>
      </w:r>
      <w:r w:rsidR="00BE6CE7">
        <w:rPr>
          <w:i/>
          <w:sz w:val="28"/>
          <w:szCs w:val="28"/>
          <w:lang w:eastAsia="en-US"/>
        </w:rPr>
        <w:t>а</w:t>
      </w:r>
      <w:r w:rsidRPr="004652E0">
        <w:rPr>
          <w:i/>
          <w:sz w:val="28"/>
          <w:szCs w:val="28"/>
          <w:lang w:eastAsia="en-US"/>
        </w:rPr>
        <w:t xml:space="preserve"> от всех доходо</w:t>
      </w:r>
      <w:bookmarkStart w:id="0" w:name="_Hlk68698025"/>
      <w:bookmarkStart w:id="1" w:name="_Hlk68698002"/>
      <w:r w:rsidR="00523C90">
        <w:rPr>
          <w:i/>
          <w:sz w:val="28"/>
          <w:szCs w:val="28"/>
          <w:lang w:eastAsia="en-US"/>
        </w:rPr>
        <w:t>в,</w:t>
      </w:r>
      <w:r w:rsidR="00523C90" w:rsidRPr="00267E80">
        <w:rPr>
          <w:i/>
          <w:lang w:eastAsia="en-US"/>
        </w:rPr>
        <w:t xml:space="preserve"> </w:t>
      </w:r>
      <w:r w:rsidR="00523C90" w:rsidRPr="00523C90">
        <w:rPr>
          <w:i/>
          <w:sz w:val="30"/>
          <w:szCs w:val="30"/>
          <w:lang w:eastAsia="en-US"/>
        </w:rPr>
        <w:t>п</w:t>
      </w:r>
      <w:r w:rsidR="00523C90" w:rsidRPr="00523C90">
        <w:rPr>
          <w:i/>
          <w:sz w:val="30"/>
          <w:szCs w:val="30"/>
          <w:lang w:eastAsia="en-US"/>
        </w:rPr>
        <w:t xml:space="preserve">о сравнению с аналогичным периодом прошлого года и утвержденным бюджетом на 2024 год </w:t>
      </w:r>
      <w:proofErr w:type="spellStart"/>
      <w:r w:rsidR="00523C90" w:rsidRPr="00523C90">
        <w:rPr>
          <w:i/>
          <w:sz w:val="30"/>
          <w:szCs w:val="30"/>
          <w:lang w:eastAsia="en-US"/>
        </w:rPr>
        <w:t>дотационность</w:t>
      </w:r>
      <w:proofErr w:type="spellEnd"/>
      <w:r w:rsidR="00523C90" w:rsidRPr="00523C90">
        <w:rPr>
          <w:i/>
          <w:sz w:val="30"/>
          <w:szCs w:val="30"/>
          <w:lang w:eastAsia="en-US"/>
        </w:rPr>
        <w:t xml:space="preserve"> бюджета района увеличилась соответственно на 13,1 </w:t>
      </w:r>
      <w:proofErr w:type="spellStart"/>
      <w:r w:rsidR="00523C90" w:rsidRPr="00523C90">
        <w:rPr>
          <w:i/>
          <w:sz w:val="30"/>
          <w:szCs w:val="30"/>
          <w:lang w:eastAsia="en-US"/>
        </w:rPr>
        <w:t>п.п</w:t>
      </w:r>
      <w:proofErr w:type="spellEnd"/>
      <w:r w:rsidR="00523C90" w:rsidRPr="00523C90">
        <w:rPr>
          <w:i/>
          <w:sz w:val="30"/>
          <w:szCs w:val="30"/>
          <w:lang w:eastAsia="en-US"/>
        </w:rPr>
        <w:t xml:space="preserve">. и на 1,5 </w:t>
      </w:r>
      <w:proofErr w:type="spellStart"/>
      <w:r w:rsidR="00523C90" w:rsidRPr="00523C90">
        <w:rPr>
          <w:i/>
          <w:sz w:val="30"/>
          <w:szCs w:val="30"/>
          <w:lang w:eastAsia="en-US"/>
        </w:rPr>
        <w:t>п.п</w:t>
      </w:r>
      <w:proofErr w:type="spellEnd"/>
      <w:r w:rsidR="00523C90" w:rsidRPr="00523C90">
        <w:rPr>
          <w:i/>
          <w:sz w:val="30"/>
          <w:szCs w:val="30"/>
          <w:lang w:eastAsia="en-US"/>
        </w:rPr>
        <w:t>.</w:t>
      </w:r>
    </w:p>
    <w:bookmarkEnd w:id="0"/>
    <w:bookmarkEnd w:id="1"/>
    <w:p w:rsidR="00206C23" w:rsidRDefault="00206C23" w:rsidP="00EE524A">
      <w:pPr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2A8F3051" wp14:editId="523D512A">
            <wp:extent cx="5404514" cy="3132161"/>
            <wp:effectExtent l="0" t="0" r="2476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6C23" w:rsidRDefault="00206C23" w:rsidP="00206C23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консолидированного бюджета за</w:t>
      </w:r>
      <w:r w:rsidR="00856FEB">
        <w:rPr>
          <w:b/>
          <w:sz w:val="26"/>
          <w:szCs w:val="26"/>
        </w:rPr>
        <w:t xml:space="preserve"> </w:t>
      </w:r>
      <w:r w:rsidR="001F3AF9">
        <w:rPr>
          <w:b/>
          <w:sz w:val="26"/>
          <w:szCs w:val="26"/>
        </w:rPr>
        <w:t xml:space="preserve">1 квартал </w:t>
      </w:r>
      <w:r w:rsidR="001F3D86">
        <w:rPr>
          <w:b/>
          <w:sz w:val="26"/>
          <w:szCs w:val="26"/>
        </w:rPr>
        <w:t>20</w:t>
      </w:r>
      <w:r w:rsidR="00D3718E">
        <w:rPr>
          <w:b/>
          <w:sz w:val="26"/>
          <w:szCs w:val="26"/>
        </w:rPr>
        <w:t>2</w:t>
      </w:r>
      <w:r w:rsidR="00EC04DA">
        <w:rPr>
          <w:b/>
          <w:sz w:val="26"/>
          <w:szCs w:val="26"/>
        </w:rPr>
        <w:t>3</w:t>
      </w:r>
      <w:r w:rsidR="00F3559A">
        <w:rPr>
          <w:b/>
          <w:sz w:val="26"/>
          <w:szCs w:val="26"/>
        </w:rPr>
        <w:t>-20</w:t>
      </w:r>
      <w:r w:rsidR="001F3D86">
        <w:rPr>
          <w:b/>
          <w:sz w:val="26"/>
          <w:szCs w:val="26"/>
        </w:rPr>
        <w:t>2</w:t>
      </w:r>
      <w:r w:rsidR="00F2516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гг., в </w:t>
      </w:r>
      <w:r w:rsidR="002433A7">
        <w:rPr>
          <w:b/>
          <w:sz w:val="26"/>
          <w:szCs w:val="26"/>
        </w:rPr>
        <w:t>тыс</w:t>
      </w:r>
      <w:r w:rsidRPr="0046426B">
        <w:rPr>
          <w:b/>
          <w:sz w:val="26"/>
          <w:szCs w:val="26"/>
        </w:rPr>
        <w:t>. рублей</w:t>
      </w:r>
    </w:p>
    <w:p w:rsidR="00562E49" w:rsidRPr="0036501D" w:rsidRDefault="00206C23" w:rsidP="00864238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="00562E49" w:rsidRPr="0036501D">
        <w:rPr>
          <w:sz w:val="30"/>
          <w:szCs w:val="30"/>
        </w:rPr>
        <w:t>В объеме собственных доходов (налоговых и неналоговых поступлений) основной удельный вес занимают: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подоходный налог – </w:t>
      </w:r>
      <w:r w:rsidR="00640D2E" w:rsidRPr="0036501D">
        <w:rPr>
          <w:sz w:val="30"/>
          <w:szCs w:val="30"/>
        </w:rPr>
        <w:t>4</w:t>
      </w:r>
      <w:r w:rsidR="00300ED6">
        <w:rPr>
          <w:sz w:val="30"/>
          <w:szCs w:val="30"/>
        </w:rPr>
        <w:t>5,4</w:t>
      </w:r>
      <w:r w:rsidRPr="0036501D">
        <w:rPr>
          <w:sz w:val="30"/>
          <w:szCs w:val="30"/>
        </w:rPr>
        <w:t>% (</w:t>
      </w:r>
      <w:r w:rsidR="00181AA1">
        <w:rPr>
          <w:sz w:val="30"/>
          <w:szCs w:val="30"/>
        </w:rPr>
        <w:t>1 231,7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 на добавленную стоимость – </w:t>
      </w:r>
      <w:r w:rsidR="006F51EF" w:rsidRPr="0036501D">
        <w:rPr>
          <w:sz w:val="30"/>
          <w:szCs w:val="30"/>
        </w:rPr>
        <w:t>2</w:t>
      </w:r>
      <w:r w:rsidR="009F3471">
        <w:rPr>
          <w:sz w:val="30"/>
          <w:szCs w:val="30"/>
        </w:rPr>
        <w:t>3,9</w:t>
      </w:r>
      <w:r w:rsidRPr="0036501D">
        <w:rPr>
          <w:sz w:val="30"/>
          <w:szCs w:val="30"/>
        </w:rPr>
        <w:t>% (</w:t>
      </w:r>
      <w:r w:rsidR="009F3471">
        <w:rPr>
          <w:sz w:val="30"/>
          <w:szCs w:val="30"/>
        </w:rPr>
        <w:t>647,7</w:t>
      </w:r>
      <w:r w:rsidRPr="0036501D">
        <w:rPr>
          <w:sz w:val="30"/>
          <w:szCs w:val="30"/>
        </w:rPr>
        <w:t xml:space="preserve"> тыс. рублей);</w:t>
      </w:r>
    </w:p>
    <w:p w:rsidR="00562E49" w:rsidRPr="0036501D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налоги на собственность (налог на недвижимость и земельный налог) – </w:t>
      </w:r>
      <w:r w:rsidR="009F3471">
        <w:rPr>
          <w:sz w:val="30"/>
          <w:szCs w:val="30"/>
        </w:rPr>
        <w:t>5,8</w:t>
      </w:r>
      <w:r w:rsidRPr="0036501D">
        <w:rPr>
          <w:sz w:val="30"/>
          <w:szCs w:val="30"/>
        </w:rPr>
        <w:t>% (</w:t>
      </w:r>
      <w:r w:rsidR="009F3471">
        <w:rPr>
          <w:sz w:val="30"/>
          <w:szCs w:val="30"/>
        </w:rPr>
        <w:t>158,2</w:t>
      </w:r>
      <w:r w:rsidRPr="0036501D">
        <w:rPr>
          <w:sz w:val="30"/>
          <w:szCs w:val="30"/>
        </w:rPr>
        <w:t xml:space="preserve"> тыс. рублей);</w:t>
      </w:r>
    </w:p>
    <w:p w:rsidR="00562E49" w:rsidRPr="007B3FA1" w:rsidRDefault="00562E49" w:rsidP="007E7AE1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36501D">
        <w:rPr>
          <w:sz w:val="30"/>
          <w:szCs w:val="30"/>
        </w:rPr>
        <w:tab/>
        <w:t xml:space="preserve">неналоговые доходы – </w:t>
      </w:r>
      <w:r w:rsidR="006F51EF" w:rsidRPr="0036501D">
        <w:rPr>
          <w:sz w:val="30"/>
          <w:szCs w:val="30"/>
        </w:rPr>
        <w:t>1</w:t>
      </w:r>
      <w:r w:rsidR="007D4B39">
        <w:rPr>
          <w:sz w:val="30"/>
          <w:szCs w:val="30"/>
        </w:rPr>
        <w:t>6,8</w:t>
      </w:r>
      <w:r w:rsidRPr="0036501D">
        <w:rPr>
          <w:sz w:val="30"/>
          <w:szCs w:val="30"/>
        </w:rPr>
        <w:t>% (</w:t>
      </w:r>
      <w:r w:rsidR="007D4B39">
        <w:rPr>
          <w:sz w:val="30"/>
          <w:szCs w:val="30"/>
        </w:rPr>
        <w:t>457,6</w:t>
      </w:r>
      <w:r w:rsidRPr="0036501D">
        <w:rPr>
          <w:sz w:val="30"/>
          <w:szCs w:val="30"/>
        </w:rPr>
        <w:t xml:space="preserve"> тыс. рублей),</w:t>
      </w:r>
      <w:r>
        <w:rPr>
          <w:sz w:val="30"/>
          <w:szCs w:val="30"/>
        </w:rPr>
        <w:t xml:space="preserve"> из них компенсации расходов государства</w:t>
      </w:r>
      <w:r w:rsidRPr="007B3FA1">
        <w:rPr>
          <w:sz w:val="30"/>
          <w:szCs w:val="30"/>
        </w:rPr>
        <w:t>–</w:t>
      </w:r>
      <w:r w:rsidR="00903037">
        <w:rPr>
          <w:sz w:val="30"/>
          <w:szCs w:val="30"/>
        </w:rPr>
        <w:t>11,1</w:t>
      </w:r>
      <w:r>
        <w:rPr>
          <w:sz w:val="30"/>
          <w:szCs w:val="30"/>
        </w:rPr>
        <w:t>% (</w:t>
      </w:r>
      <w:r w:rsidR="00903037">
        <w:rPr>
          <w:sz w:val="30"/>
          <w:szCs w:val="30"/>
        </w:rPr>
        <w:t>300,5</w:t>
      </w:r>
      <w:r>
        <w:rPr>
          <w:sz w:val="30"/>
          <w:szCs w:val="30"/>
        </w:rPr>
        <w:t xml:space="preserve"> тыс. рублей).</w:t>
      </w:r>
    </w:p>
    <w:p w:rsidR="00603446" w:rsidRDefault="00603446" w:rsidP="006034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вышестоящего бюджета </w:t>
      </w:r>
      <w:r w:rsidR="000B3FA7">
        <w:rPr>
          <w:sz w:val="30"/>
          <w:szCs w:val="30"/>
        </w:rPr>
        <w:t>направлены</w:t>
      </w:r>
      <w:r>
        <w:rPr>
          <w:sz w:val="30"/>
          <w:szCs w:val="30"/>
        </w:rPr>
        <w:t xml:space="preserve"> </w:t>
      </w:r>
      <w:r w:rsidR="009E7DAB">
        <w:rPr>
          <w:sz w:val="30"/>
          <w:szCs w:val="30"/>
        </w:rPr>
        <w:t>межбюджетные трансферты</w:t>
      </w:r>
      <w:r>
        <w:rPr>
          <w:sz w:val="30"/>
          <w:szCs w:val="30"/>
        </w:rPr>
        <w:t xml:space="preserve"> в бюджет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района в сумме </w:t>
      </w:r>
      <w:r w:rsidR="00F52525">
        <w:rPr>
          <w:sz w:val="30"/>
          <w:szCs w:val="30"/>
        </w:rPr>
        <w:t>7 485,5</w:t>
      </w:r>
      <w:r>
        <w:rPr>
          <w:sz w:val="30"/>
          <w:szCs w:val="30"/>
        </w:rPr>
        <w:t xml:space="preserve"> тыс. рублей, в том числе:</w:t>
      </w:r>
    </w:p>
    <w:p w:rsidR="00A939B9" w:rsidRDefault="00A939B9" w:rsidP="00603446">
      <w:pPr>
        <w:ind w:firstLine="709"/>
        <w:jc w:val="both"/>
        <w:rPr>
          <w:sz w:val="30"/>
          <w:szCs w:val="30"/>
        </w:rPr>
      </w:pPr>
      <w:r w:rsidRPr="00660304">
        <w:rPr>
          <w:sz w:val="30"/>
          <w:szCs w:val="30"/>
          <w:u w:val="single"/>
        </w:rPr>
        <w:t xml:space="preserve">дотации в сумме </w:t>
      </w:r>
      <w:r w:rsidR="00F908F1">
        <w:rPr>
          <w:sz w:val="30"/>
          <w:szCs w:val="30"/>
          <w:u w:val="single"/>
        </w:rPr>
        <w:t>7 400,5</w:t>
      </w:r>
      <w:r>
        <w:rPr>
          <w:sz w:val="30"/>
          <w:szCs w:val="30"/>
        </w:rPr>
        <w:t xml:space="preserve"> тыс. рублей;</w:t>
      </w:r>
    </w:p>
    <w:p w:rsidR="006C422C" w:rsidRDefault="006C422C" w:rsidP="00F908F1">
      <w:pPr>
        <w:pStyle w:val="a3"/>
        <w:spacing w:after="0"/>
        <w:ind w:left="0" w:firstLine="709"/>
        <w:jc w:val="both"/>
        <w:rPr>
          <w:i/>
          <w:sz w:val="30"/>
          <w:szCs w:val="30"/>
        </w:rPr>
      </w:pPr>
      <w:r>
        <w:rPr>
          <w:sz w:val="30"/>
          <w:szCs w:val="30"/>
          <w:u w:val="single"/>
        </w:rPr>
        <w:lastRenderedPageBreak/>
        <w:t xml:space="preserve">субвенции в сумме </w:t>
      </w:r>
      <w:r w:rsidR="00F908F1">
        <w:rPr>
          <w:sz w:val="30"/>
          <w:szCs w:val="30"/>
          <w:u w:val="single"/>
        </w:rPr>
        <w:t>8,9</w:t>
      </w:r>
      <w:r>
        <w:rPr>
          <w:sz w:val="30"/>
          <w:szCs w:val="30"/>
          <w:u w:val="single"/>
        </w:rPr>
        <w:t xml:space="preserve"> тыс. рублей</w:t>
      </w:r>
      <w:r w:rsidR="00F908F1">
        <w:rPr>
          <w:sz w:val="30"/>
          <w:szCs w:val="30"/>
          <w:u w:val="single"/>
        </w:rPr>
        <w:t xml:space="preserve"> -</w:t>
      </w:r>
      <w:r>
        <w:rPr>
          <w:sz w:val="30"/>
          <w:szCs w:val="30"/>
        </w:rPr>
        <w:t xml:space="preserve"> на финансирование расходов</w:t>
      </w:r>
      <w:r w:rsidR="00F908F1"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по преодолению последствий катастрофы на Чернобыльской АЭС</w:t>
      </w:r>
      <w:r w:rsidR="00F908F1">
        <w:rPr>
          <w:i/>
          <w:sz w:val="30"/>
          <w:szCs w:val="30"/>
        </w:rPr>
        <w:t>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u w:val="single"/>
        </w:rPr>
        <w:t>межбюджетные трансферты</w:t>
      </w:r>
      <w:r>
        <w:rPr>
          <w:sz w:val="30"/>
          <w:szCs w:val="30"/>
        </w:rPr>
        <w:t xml:space="preserve"> из вышестоящего бюджета нижестоящему бюджету </w:t>
      </w:r>
      <w:r>
        <w:rPr>
          <w:sz w:val="30"/>
          <w:szCs w:val="30"/>
          <w:u w:val="single"/>
        </w:rPr>
        <w:t xml:space="preserve">в сумме </w:t>
      </w:r>
      <w:r w:rsidR="00CB486C">
        <w:rPr>
          <w:sz w:val="30"/>
          <w:szCs w:val="30"/>
          <w:u w:val="single"/>
        </w:rPr>
        <w:t>76,1</w:t>
      </w:r>
      <w:r>
        <w:rPr>
          <w:sz w:val="30"/>
          <w:szCs w:val="30"/>
          <w:u w:val="single"/>
        </w:rPr>
        <w:t xml:space="preserve"> тыс. рублей</w:t>
      </w:r>
      <w:r>
        <w:rPr>
          <w:sz w:val="30"/>
          <w:szCs w:val="30"/>
        </w:rPr>
        <w:t xml:space="preserve">, из них расходы на: </w:t>
      </w:r>
    </w:p>
    <w:p w:rsidR="006C422C" w:rsidRDefault="006C422C" w:rsidP="006C422C">
      <w:pPr>
        <w:ind w:firstLine="708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возмещение гражданам части расходов на выполнение работ по электроснабжению эксплуатируемого жилищного фонда (Указ Президента Республики Беларусь от 14.04.2020 № 127) – </w:t>
      </w:r>
      <w:r w:rsidR="00CB486C">
        <w:rPr>
          <w:i/>
          <w:iCs/>
          <w:sz w:val="30"/>
          <w:szCs w:val="30"/>
        </w:rPr>
        <w:t>4,1</w:t>
      </w:r>
      <w:r>
        <w:rPr>
          <w:i/>
          <w:iCs/>
          <w:sz w:val="30"/>
          <w:szCs w:val="30"/>
        </w:rPr>
        <w:t xml:space="preserve"> тыс. рублей;</w:t>
      </w:r>
    </w:p>
    <w:p w:rsidR="006C422C" w:rsidRDefault="006C422C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приобретение автомобил</w:t>
      </w:r>
      <w:r w:rsidR="00131B35">
        <w:rPr>
          <w:i/>
          <w:sz w:val="30"/>
          <w:szCs w:val="30"/>
        </w:rPr>
        <w:t>я</w:t>
      </w:r>
      <w:r>
        <w:rPr>
          <w:i/>
          <w:sz w:val="30"/>
          <w:szCs w:val="30"/>
        </w:rPr>
        <w:t xml:space="preserve"> </w:t>
      </w:r>
      <w:r w:rsidR="00131B35">
        <w:rPr>
          <w:i/>
          <w:sz w:val="30"/>
          <w:szCs w:val="30"/>
        </w:rPr>
        <w:t>медицинской помощи</w:t>
      </w:r>
      <w:r>
        <w:rPr>
          <w:i/>
          <w:sz w:val="30"/>
          <w:szCs w:val="30"/>
        </w:rPr>
        <w:t xml:space="preserve"> – </w:t>
      </w:r>
      <w:r w:rsidR="00CB486C">
        <w:rPr>
          <w:i/>
          <w:sz w:val="30"/>
          <w:szCs w:val="30"/>
        </w:rPr>
        <w:t>49,2</w:t>
      </w:r>
      <w:r>
        <w:rPr>
          <w:i/>
          <w:sz w:val="30"/>
          <w:szCs w:val="30"/>
        </w:rPr>
        <w:t xml:space="preserve"> тыс. рублей;</w:t>
      </w:r>
    </w:p>
    <w:p w:rsidR="00131B35" w:rsidRDefault="00131B35" w:rsidP="006C422C">
      <w:pPr>
        <w:ind w:firstLine="708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ремонт и реконструкцию </w:t>
      </w:r>
      <w:r w:rsidR="00311476">
        <w:rPr>
          <w:i/>
          <w:sz w:val="30"/>
          <w:szCs w:val="30"/>
        </w:rPr>
        <w:t>поликлиники и пищеблока УЗ «</w:t>
      </w:r>
      <w:proofErr w:type="spellStart"/>
      <w:r w:rsidR="00311476">
        <w:rPr>
          <w:i/>
          <w:sz w:val="30"/>
          <w:szCs w:val="30"/>
        </w:rPr>
        <w:t>Хотимская</w:t>
      </w:r>
      <w:proofErr w:type="spellEnd"/>
      <w:r w:rsidR="00311476">
        <w:rPr>
          <w:i/>
          <w:sz w:val="30"/>
          <w:szCs w:val="30"/>
        </w:rPr>
        <w:t xml:space="preserve"> ЦРБ» - 22,7 тыс. рублей;</w:t>
      </w:r>
    </w:p>
    <w:p w:rsidR="006C422C" w:rsidRDefault="006C422C" w:rsidP="006C422C">
      <w:pPr>
        <w:pStyle w:val="a3"/>
        <w:spacing w:after="0"/>
        <w:ind w:left="0" w:firstLine="709"/>
        <w:jc w:val="both"/>
        <w:rPr>
          <w:i/>
        </w:rPr>
      </w:pPr>
      <w:r>
        <w:rPr>
          <w:i/>
          <w:sz w:val="30"/>
          <w:szCs w:val="30"/>
        </w:rPr>
        <w:t>финансирование расходов, связанных с предоставлением гражданам субсидий на уплату части процентов и субсидии на погашение основного долга по кредитам, выдаваемым банками на строительство (реконструкцию) жилых помещений –</w:t>
      </w:r>
      <w:r w:rsidR="00131B35">
        <w:rPr>
          <w:i/>
          <w:sz w:val="30"/>
          <w:szCs w:val="30"/>
        </w:rPr>
        <w:t>0,03</w:t>
      </w:r>
      <w:r>
        <w:rPr>
          <w:i/>
          <w:sz w:val="30"/>
          <w:szCs w:val="30"/>
        </w:rPr>
        <w:t xml:space="preserve"> тыс. рублей.</w:t>
      </w:r>
    </w:p>
    <w:p w:rsidR="00024D63" w:rsidRDefault="00562E49" w:rsidP="0071405C">
      <w:pPr>
        <w:pStyle w:val="22"/>
        <w:shd w:val="clear" w:color="auto" w:fill="auto"/>
        <w:spacing w:line="240" w:lineRule="auto"/>
        <w:ind w:firstLine="709"/>
        <w:jc w:val="both"/>
      </w:pPr>
      <w:r w:rsidRPr="00B13E41">
        <w:rPr>
          <w:b/>
        </w:rPr>
        <w:t>Расходы</w:t>
      </w:r>
      <w:r>
        <w:t xml:space="preserve"> </w:t>
      </w:r>
      <w:r w:rsidR="002924EE">
        <w:t>за 1 квартал</w:t>
      </w:r>
      <w:r w:rsidR="00DC5634">
        <w:t xml:space="preserve"> 202</w:t>
      </w:r>
      <w:r w:rsidR="00660304">
        <w:t>4</w:t>
      </w:r>
      <w:r w:rsidR="000360D6">
        <w:t xml:space="preserve"> год</w:t>
      </w:r>
      <w:r w:rsidR="008D0BF1">
        <w:t>а</w:t>
      </w:r>
      <w:r w:rsidRPr="00132EEA">
        <w:t xml:space="preserve"> </w:t>
      </w:r>
      <w:r w:rsidR="004A1BAA">
        <w:t>профинансированы</w:t>
      </w:r>
      <w:r w:rsidR="000360D6">
        <w:t xml:space="preserve"> </w:t>
      </w:r>
      <w:r w:rsidR="004A1BAA">
        <w:t>на</w:t>
      </w:r>
      <w:r w:rsidRPr="00132EEA">
        <w:t xml:space="preserve"> </w:t>
      </w:r>
      <w:r w:rsidR="00B40587">
        <w:rPr>
          <w:b/>
        </w:rPr>
        <w:t>10 205,4</w:t>
      </w:r>
      <w:r>
        <w:t xml:space="preserve"> тыс</w:t>
      </w:r>
      <w:r w:rsidRPr="00132EEA">
        <w:t xml:space="preserve">. рублей и сохранили социальную направленность. На отрасли социальной сферы (образование, здравоохранение, культуру, физкультуру и социальную защиту) направлено </w:t>
      </w:r>
      <w:r w:rsidR="00B40587">
        <w:t>57,4</w:t>
      </w:r>
      <w:r w:rsidRPr="00132EEA">
        <w:t>% от объема всех расходов (</w:t>
      </w:r>
      <w:r w:rsidR="00B40587">
        <w:t>5 854,4</w:t>
      </w:r>
      <w:r w:rsidR="003D0F64">
        <w:t xml:space="preserve"> </w:t>
      </w:r>
      <w:r>
        <w:t>тыс</w:t>
      </w:r>
      <w:r w:rsidRPr="00132EEA">
        <w:t>. рублей)</w:t>
      </w:r>
      <w:r w:rsidR="00180156">
        <w:t>.</w:t>
      </w:r>
      <w:r w:rsidR="0071405C" w:rsidRPr="0071405C">
        <w:t xml:space="preserve"> </w:t>
      </w:r>
      <w:r w:rsidR="0071405C">
        <w:t xml:space="preserve">Социальные расходы бюджета являются самыми значительными. </w:t>
      </w:r>
    </w:p>
    <w:p w:rsidR="00024D63" w:rsidRDefault="00024D63" w:rsidP="0071405C">
      <w:pPr>
        <w:pStyle w:val="22"/>
        <w:shd w:val="clear" w:color="auto" w:fill="auto"/>
        <w:spacing w:line="240" w:lineRule="auto"/>
        <w:ind w:firstLine="709"/>
        <w:jc w:val="both"/>
      </w:pPr>
      <w:r>
        <w:rPr>
          <w:noProof/>
        </w:rPr>
        <w:drawing>
          <wp:inline distT="0" distB="0" distL="0" distR="0" wp14:anchorId="5E127D55" wp14:editId="065F1620">
            <wp:extent cx="5467350" cy="3762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4D63" w:rsidRPr="0046426B" w:rsidRDefault="00024D63" w:rsidP="00024D63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 классификации за 1 квартал 2024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562E49" w:rsidRDefault="00024D63" w:rsidP="006051B2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180156">
        <w:rPr>
          <w:sz w:val="30"/>
          <w:szCs w:val="30"/>
        </w:rPr>
        <w:t>Н</w:t>
      </w:r>
      <w:r w:rsidR="00562E49" w:rsidRPr="00132EEA">
        <w:rPr>
          <w:sz w:val="30"/>
          <w:szCs w:val="30"/>
        </w:rPr>
        <w:t xml:space="preserve">а жилищно-коммунальные услуги и жилищное строительство ˗ </w:t>
      </w:r>
      <w:r w:rsidR="009E047A">
        <w:rPr>
          <w:sz w:val="30"/>
          <w:szCs w:val="30"/>
        </w:rPr>
        <w:t>1</w:t>
      </w:r>
      <w:r w:rsidR="002D5F0E">
        <w:rPr>
          <w:sz w:val="30"/>
          <w:szCs w:val="30"/>
        </w:rPr>
        <w:t>0,7</w:t>
      </w:r>
      <w:r w:rsidR="00562E49" w:rsidRPr="00132EEA">
        <w:rPr>
          <w:sz w:val="30"/>
          <w:szCs w:val="30"/>
        </w:rPr>
        <w:t>% (</w:t>
      </w:r>
      <w:r w:rsidR="002D5F0E">
        <w:rPr>
          <w:sz w:val="30"/>
          <w:szCs w:val="30"/>
        </w:rPr>
        <w:t>1 087,8</w:t>
      </w:r>
      <w:r w:rsidR="00562E49">
        <w:rPr>
          <w:sz w:val="30"/>
          <w:szCs w:val="30"/>
        </w:rPr>
        <w:t xml:space="preserve"> тыс</w:t>
      </w:r>
      <w:r w:rsidR="00562E49" w:rsidRPr="00132EEA">
        <w:rPr>
          <w:sz w:val="30"/>
          <w:szCs w:val="30"/>
        </w:rPr>
        <w:t>. рублей</w:t>
      </w:r>
      <w:r w:rsidR="00562E49">
        <w:rPr>
          <w:sz w:val="30"/>
          <w:szCs w:val="30"/>
        </w:rPr>
        <w:t>)</w:t>
      </w:r>
      <w:r w:rsidR="00180156">
        <w:rPr>
          <w:sz w:val="30"/>
          <w:szCs w:val="30"/>
        </w:rPr>
        <w:t>, из них на:</w:t>
      </w:r>
    </w:p>
    <w:p w:rsidR="000A0532" w:rsidRDefault="00853430" w:rsidP="000A0532">
      <w:pPr>
        <w:ind w:firstLine="708"/>
        <w:jc w:val="both"/>
        <w:rPr>
          <w:sz w:val="30"/>
          <w:szCs w:val="30"/>
        </w:rPr>
      </w:pPr>
      <w:r w:rsidRPr="000A0532">
        <w:rPr>
          <w:sz w:val="30"/>
          <w:szCs w:val="30"/>
        </w:rPr>
        <w:t>субсидирование жилищно-коммунальных услуг, оказываемых населению - 702,6 тыс. рублей</w:t>
      </w:r>
      <w:r w:rsidR="000A0532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EB76F0" w:rsidRDefault="00EB76F0" w:rsidP="00EB76F0">
      <w:pPr>
        <w:ind w:left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капитальный ремонт жилищного фонда – </w:t>
      </w:r>
      <w:r w:rsidR="000A33F7">
        <w:rPr>
          <w:sz w:val="30"/>
          <w:szCs w:val="30"/>
        </w:rPr>
        <w:t>1</w:t>
      </w:r>
      <w:r w:rsidR="00EC02F7">
        <w:rPr>
          <w:sz w:val="30"/>
          <w:szCs w:val="30"/>
        </w:rPr>
        <w:t>38,1</w:t>
      </w:r>
      <w:r>
        <w:rPr>
          <w:sz w:val="30"/>
          <w:szCs w:val="30"/>
        </w:rPr>
        <w:t xml:space="preserve"> тыс. рублей</w:t>
      </w:r>
      <w:r w:rsidR="003E7177">
        <w:rPr>
          <w:sz w:val="30"/>
          <w:szCs w:val="30"/>
        </w:rPr>
        <w:t>.</w:t>
      </w:r>
    </w:p>
    <w:p w:rsidR="0095596C" w:rsidRPr="00A54DAF" w:rsidRDefault="00451CEE" w:rsidP="0095596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финансирования</w:t>
      </w:r>
      <w:r w:rsidR="00E6184E">
        <w:rPr>
          <w:sz w:val="30"/>
          <w:szCs w:val="30"/>
        </w:rPr>
        <w:t xml:space="preserve"> </w:t>
      </w:r>
      <w:r w:rsidR="007960DD">
        <w:rPr>
          <w:sz w:val="30"/>
          <w:szCs w:val="30"/>
        </w:rPr>
        <w:t>Инвестиционн</w:t>
      </w:r>
      <w:r w:rsidR="00E6184E">
        <w:rPr>
          <w:sz w:val="30"/>
          <w:szCs w:val="30"/>
        </w:rPr>
        <w:t>ой</w:t>
      </w:r>
      <w:r w:rsidR="007960DD">
        <w:rPr>
          <w:sz w:val="30"/>
          <w:szCs w:val="30"/>
        </w:rPr>
        <w:t xml:space="preserve"> программ</w:t>
      </w:r>
      <w:r>
        <w:rPr>
          <w:sz w:val="30"/>
          <w:szCs w:val="30"/>
        </w:rPr>
        <w:t>ы</w:t>
      </w:r>
      <w:r w:rsidR="007960DD">
        <w:rPr>
          <w:sz w:val="30"/>
          <w:szCs w:val="30"/>
        </w:rPr>
        <w:t xml:space="preserve"> на</w:t>
      </w:r>
      <w:r>
        <w:rPr>
          <w:sz w:val="30"/>
          <w:szCs w:val="30"/>
        </w:rPr>
        <w:t xml:space="preserve"> 1 квартал</w:t>
      </w:r>
      <w:r w:rsidR="007960DD">
        <w:rPr>
          <w:sz w:val="30"/>
          <w:szCs w:val="30"/>
        </w:rPr>
        <w:t xml:space="preserve"> 202</w:t>
      </w:r>
      <w:r w:rsidR="001F3C29">
        <w:rPr>
          <w:sz w:val="30"/>
          <w:szCs w:val="30"/>
        </w:rPr>
        <w:t>4</w:t>
      </w:r>
      <w:r w:rsidR="007960DD">
        <w:rPr>
          <w:sz w:val="30"/>
          <w:szCs w:val="30"/>
        </w:rPr>
        <w:t xml:space="preserve"> год</w:t>
      </w:r>
      <w:r>
        <w:rPr>
          <w:sz w:val="30"/>
          <w:szCs w:val="30"/>
        </w:rPr>
        <w:t>а</w:t>
      </w:r>
      <w:r w:rsidR="007960DD">
        <w:rPr>
          <w:sz w:val="30"/>
          <w:szCs w:val="30"/>
        </w:rPr>
        <w:t xml:space="preserve"> </w:t>
      </w:r>
      <w:r>
        <w:rPr>
          <w:sz w:val="30"/>
          <w:szCs w:val="30"/>
        </w:rPr>
        <w:t>направлено</w:t>
      </w:r>
      <w:r w:rsidR="00E6184E">
        <w:rPr>
          <w:sz w:val="30"/>
          <w:szCs w:val="30"/>
        </w:rPr>
        <w:t xml:space="preserve"> </w:t>
      </w:r>
      <w:r>
        <w:rPr>
          <w:sz w:val="30"/>
          <w:szCs w:val="30"/>
        </w:rPr>
        <w:t>42,0</w:t>
      </w:r>
      <w:r w:rsidR="007960DD">
        <w:rPr>
          <w:sz w:val="30"/>
          <w:szCs w:val="30"/>
        </w:rPr>
        <w:t xml:space="preserve"> тыс. рублей</w:t>
      </w:r>
      <w:r w:rsidR="0095596C">
        <w:rPr>
          <w:sz w:val="30"/>
          <w:szCs w:val="30"/>
        </w:rPr>
        <w:t>,</w:t>
      </w:r>
      <w:r w:rsidR="0031309A">
        <w:rPr>
          <w:sz w:val="30"/>
          <w:szCs w:val="30"/>
        </w:rPr>
        <w:t xml:space="preserve"> </w:t>
      </w:r>
      <w:r w:rsidR="0095596C">
        <w:rPr>
          <w:sz w:val="30"/>
          <w:szCs w:val="30"/>
        </w:rPr>
        <w:t xml:space="preserve">из них на </w:t>
      </w:r>
      <w:r w:rsidR="002E07DA">
        <w:rPr>
          <w:sz w:val="30"/>
          <w:szCs w:val="30"/>
        </w:rPr>
        <w:t xml:space="preserve">финансирование </w:t>
      </w:r>
      <w:r w:rsidR="00A54DAF" w:rsidRPr="00A54DAF">
        <w:rPr>
          <w:sz w:val="30"/>
          <w:szCs w:val="30"/>
        </w:rPr>
        <w:t>реконструкци</w:t>
      </w:r>
      <w:r w:rsidR="00A54DAF" w:rsidRPr="00A54DAF">
        <w:rPr>
          <w:sz w:val="30"/>
          <w:szCs w:val="30"/>
        </w:rPr>
        <w:t>и</w:t>
      </w:r>
      <w:r w:rsidR="00A54DAF" w:rsidRPr="00A54DAF">
        <w:rPr>
          <w:sz w:val="30"/>
          <w:szCs w:val="30"/>
        </w:rPr>
        <w:t xml:space="preserve"> поликлиники и пищеблока УЗ «</w:t>
      </w:r>
      <w:proofErr w:type="spellStart"/>
      <w:r w:rsidR="00A54DAF" w:rsidRPr="00A54DAF">
        <w:rPr>
          <w:sz w:val="30"/>
          <w:szCs w:val="30"/>
        </w:rPr>
        <w:t>Хотимская</w:t>
      </w:r>
      <w:proofErr w:type="spellEnd"/>
      <w:r w:rsidR="00A54DAF" w:rsidRPr="00A54DAF">
        <w:rPr>
          <w:sz w:val="30"/>
          <w:szCs w:val="30"/>
        </w:rPr>
        <w:t xml:space="preserve"> ЦРБ» - 22,7 тыс. рублей</w:t>
      </w:r>
      <w:r w:rsidR="00A54DAF"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>
        <w:rPr>
          <w:sz w:val="30"/>
          <w:szCs w:val="30"/>
        </w:rPr>
        <w:t>7</w:t>
      </w:r>
      <w:r w:rsidR="00253E63">
        <w:rPr>
          <w:sz w:val="30"/>
          <w:szCs w:val="30"/>
        </w:rPr>
        <w:t>5,9</w:t>
      </w:r>
      <w:r>
        <w:rPr>
          <w:sz w:val="30"/>
          <w:szCs w:val="30"/>
        </w:rPr>
        <w:t xml:space="preserve"> процента</w:t>
      </w:r>
      <w:r w:rsidRPr="00132EEA">
        <w:rPr>
          <w:sz w:val="30"/>
          <w:szCs w:val="30"/>
        </w:rPr>
        <w:t xml:space="preserve">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253E63">
        <w:rPr>
          <w:bCs/>
          <w:sz w:val="30"/>
          <w:szCs w:val="30"/>
        </w:rPr>
        <w:t>7 746,6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734EFF">
        <w:rPr>
          <w:bCs/>
          <w:sz w:val="30"/>
          <w:szCs w:val="30"/>
        </w:rPr>
        <w:t>5 436,9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>
        <w:rPr>
          <w:bCs/>
          <w:sz w:val="30"/>
          <w:szCs w:val="30"/>
        </w:rPr>
        <w:t xml:space="preserve"> или </w:t>
      </w:r>
      <w:r w:rsidR="00734EFF">
        <w:rPr>
          <w:bCs/>
          <w:sz w:val="30"/>
          <w:szCs w:val="30"/>
        </w:rPr>
        <w:t>53,3</w:t>
      </w:r>
      <w:r>
        <w:rPr>
          <w:bCs/>
          <w:sz w:val="30"/>
          <w:szCs w:val="30"/>
        </w:rPr>
        <w:t xml:space="preserve"> процента</w:t>
      </w:r>
      <w:r>
        <w:rPr>
          <w:sz w:val="30"/>
          <w:szCs w:val="30"/>
        </w:rPr>
        <w:t>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>за 1 квартал 202</w:t>
      </w:r>
      <w:r w:rsidR="00734EFF">
        <w:rPr>
          <w:sz w:val="30"/>
          <w:szCs w:val="30"/>
        </w:rPr>
        <w:t>4</w:t>
      </w:r>
      <w:r>
        <w:rPr>
          <w:sz w:val="30"/>
          <w:szCs w:val="30"/>
        </w:rPr>
        <w:t xml:space="preserve"> года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734EFF">
        <w:rPr>
          <w:b/>
          <w:sz w:val="30"/>
          <w:szCs w:val="30"/>
        </w:rPr>
        <w:t>154,4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>
        <w:rPr>
          <w:sz w:val="30"/>
          <w:szCs w:val="30"/>
          <w:lang w:val="be-BY"/>
        </w:rPr>
        <w:t>1,</w:t>
      </w:r>
      <w:r w:rsidR="00734EFF">
        <w:rPr>
          <w:sz w:val="30"/>
          <w:szCs w:val="30"/>
          <w:lang w:val="be-BY"/>
        </w:rPr>
        <w:t>5</w:t>
      </w:r>
      <w:r w:rsidRPr="00E7609F">
        <w:rPr>
          <w:sz w:val="30"/>
          <w:szCs w:val="30"/>
          <w:lang w:val="be-BY"/>
        </w:rPr>
        <w:t xml:space="preserve"> процент</w:t>
      </w:r>
      <w:r>
        <w:rPr>
          <w:sz w:val="30"/>
          <w:szCs w:val="30"/>
          <w:lang w:val="be-BY"/>
        </w:rPr>
        <w:t>а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B3FA7" w:rsidRPr="003B7325" w:rsidRDefault="000B3FA7" w:rsidP="000B3FA7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734EFF">
        <w:rPr>
          <w:b/>
          <w:color w:val="000000"/>
          <w:sz w:val="30"/>
          <w:szCs w:val="30"/>
        </w:rPr>
        <w:t>4,2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0B3FA7" w:rsidRPr="00577465" w:rsidRDefault="000B3FA7" w:rsidP="000B3FA7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Учреждениями социальной сферы за счет проведения </w:t>
      </w:r>
      <w:r w:rsidRPr="00577465">
        <w:rPr>
          <w:b/>
          <w:sz w:val="30"/>
          <w:szCs w:val="30"/>
        </w:rPr>
        <w:t>мероприятий по экономии</w:t>
      </w:r>
      <w:r w:rsidRPr="00577465">
        <w:rPr>
          <w:sz w:val="30"/>
          <w:szCs w:val="30"/>
        </w:rPr>
        <w:t xml:space="preserve"> бюджетных средств сэкономлено </w:t>
      </w:r>
      <w:r w:rsidR="00734EFF">
        <w:rPr>
          <w:b/>
          <w:sz w:val="30"/>
          <w:szCs w:val="30"/>
        </w:rPr>
        <w:t>148,3</w:t>
      </w:r>
      <w:r w:rsidRPr="00577465">
        <w:rPr>
          <w:b/>
          <w:sz w:val="30"/>
          <w:szCs w:val="30"/>
        </w:rPr>
        <w:t xml:space="preserve"> </w:t>
      </w:r>
      <w:r w:rsidRPr="00577465">
        <w:rPr>
          <w:sz w:val="30"/>
          <w:szCs w:val="30"/>
        </w:rPr>
        <w:t xml:space="preserve">тыс. рублей, или </w:t>
      </w:r>
      <w:r w:rsidR="00EE0BB8">
        <w:rPr>
          <w:sz w:val="30"/>
          <w:szCs w:val="30"/>
        </w:rPr>
        <w:t>1,5</w:t>
      </w:r>
      <w:r w:rsidRPr="00577465">
        <w:rPr>
          <w:sz w:val="30"/>
          <w:szCs w:val="30"/>
        </w:rPr>
        <w:t xml:space="preserve"> процента от бюджетного финансирования, из них за счет:</w:t>
      </w:r>
    </w:p>
    <w:p w:rsidR="000B3FA7" w:rsidRPr="00577465" w:rsidRDefault="000B3FA7" w:rsidP="000B3FA7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577465">
        <w:rPr>
          <w:sz w:val="30"/>
          <w:szCs w:val="30"/>
        </w:rPr>
        <w:t xml:space="preserve">мероприятий </w:t>
      </w:r>
      <w:r w:rsidRPr="00577465">
        <w:rPr>
          <w:b/>
          <w:sz w:val="30"/>
          <w:szCs w:val="30"/>
        </w:rPr>
        <w:t xml:space="preserve">по энергосбережению </w:t>
      </w:r>
      <w:r w:rsidRPr="00577465">
        <w:rPr>
          <w:sz w:val="30"/>
          <w:szCs w:val="30"/>
        </w:rPr>
        <w:t xml:space="preserve">– </w:t>
      </w:r>
      <w:r w:rsidR="00EE0BB8">
        <w:rPr>
          <w:sz w:val="30"/>
          <w:szCs w:val="30"/>
        </w:rPr>
        <w:t>87,9</w:t>
      </w:r>
      <w:r w:rsidRPr="00577465">
        <w:rPr>
          <w:sz w:val="30"/>
          <w:szCs w:val="30"/>
        </w:rPr>
        <w:t xml:space="preserve"> тыс. рублей;</w:t>
      </w:r>
    </w:p>
    <w:p w:rsidR="000B3FA7" w:rsidRPr="00577465" w:rsidRDefault="000B3FA7" w:rsidP="000B3FA7">
      <w:pPr>
        <w:suppressAutoHyphens/>
        <w:ind w:firstLine="709"/>
        <w:jc w:val="both"/>
        <w:rPr>
          <w:sz w:val="30"/>
        </w:rPr>
      </w:pPr>
      <w:r w:rsidRPr="00577465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577465">
        <w:rPr>
          <w:sz w:val="30"/>
          <w:szCs w:val="30"/>
        </w:rPr>
        <w:t xml:space="preserve">– </w:t>
      </w:r>
      <w:r w:rsidR="00EE0BB8">
        <w:rPr>
          <w:sz w:val="30"/>
          <w:szCs w:val="30"/>
          <w:lang w:val="be-BY"/>
        </w:rPr>
        <w:t>57,3</w:t>
      </w:r>
      <w:r w:rsidRPr="00577465">
        <w:rPr>
          <w:sz w:val="30"/>
          <w:szCs w:val="30"/>
          <w:lang w:val="be-BY"/>
        </w:rPr>
        <w:t xml:space="preserve"> тыс. ру</w:t>
      </w:r>
      <w:r w:rsidRPr="00577465">
        <w:rPr>
          <w:sz w:val="30"/>
          <w:szCs w:val="30"/>
        </w:rPr>
        <w:t>блей;</w:t>
      </w:r>
    </w:p>
    <w:p w:rsidR="000B3FA7" w:rsidRPr="00577465" w:rsidRDefault="000B3FA7" w:rsidP="000B3FA7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 xml:space="preserve">удешевления питания продуктами подсобного хозяйства </w:t>
      </w:r>
      <w:r w:rsidRPr="00577465">
        <w:rPr>
          <w:sz w:val="30"/>
          <w:szCs w:val="30"/>
        </w:rPr>
        <w:t xml:space="preserve">– </w:t>
      </w:r>
      <w:r w:rsidR="002F71EC">
        <w:rPr>
          <w:sz w:val="30"/>
          <w:szCs w:val="30"/>
          <w:lang w:val="be-BY"/>
        </w:rPr>
        <w:t>1,5</w:t>
      </w:r>
      <w:r w:rsidRPr="00577465">
        <w:rPr>
          <w:sz w:val="30"/>
          <w:szCs w:val="30"/>
          <w:lang w:val="be-BY"/>
        </w:rPr>
        <w:t xml:space="preserve"> тыс</w:t>
      </w:r>
      <w:r w:rsidRPr="00577465">
        <w:rPr>
          <w:sz w:val="30"/>
          <w:szCs w:val="30"/>
        </w:rPr>
        <w:t>. рублей;</w:t>
      </w:r>
    </w:p>
    <w:p w:rsidR="000B3FA7" w:rsidRPr="00577465" w:rsidRDefault="000B3FA7" w:rsidP="000B3FA7">
      <w:pPr>
        <w:suppressAutoHyphens/>
        <w:ind w:firstLine="709"/>
        <w:jc w:val="both"/>
        <w:rPr>
          <w:sz w:val="30"/>
          <w:szCs w:val="30"/>
        </w:rPr>
      </w:pPr>
      <w:r w:rsidRPr="00577465">
        <w:rPr>
          <w:b/>
          <w:sz w:val="30"/>
          <w:szCs w:val="30"/>
        </w:rPr>
        <w:t xml:space="preserve">сокращения штатных единиц – </w:t>
      </w:r>
      <w:r w:rsidR="002F71EC">
        <w:rPr>
          <w:sz w:val="30"/>
          <w:szCs w:val="30"/>
        </w:rPr>
        <w:t>1,6</w:t>
      </w:r>
      <w:r w:rsidRPr="00577465">
        <w:rPr>
          <w:sz w:val="30"/>
          <w:szCs w:val="30"/>
        </w:rPr>
        <w:t xml:space="preserve"> тыс. рублей</w:t>
      </w:r>
      <w:r w:rsidRPr="009401F6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>
        <w:rPr>
          <w:rFonts w:eastAsiaTheme="minorHAnsi"/>
          <w:snapToGrid w:val="0"/>
          <w:sz w:val="30"/>
          <w:szCs w:val="30"/>
          <w:lang w:eastAsia="en-US"/>
        </w:rPr>
        <w:t>(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>проведена оптимизация сети и штатной численности учреждений социальной сферы (по отрасл</w:t>
      </w:r>
      <w:r>
        <w:rPr>
          <w:rFonts w:eastAsiaTheme="minorHAnsi"/>
          <w:snapToGrid w:val="0"/>
          <w:sz w:val="30"/>
          <w:szCs w:val="30"/>
          <w:lang w:eastAsia="en-US"/>
        </w:rPr>
        <w:t>и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культуры</w:t>
      </w:r>
      <w:r w:rsidR="002F71EC">
        <w:rPr>
          <w:rFonts w:eastAsiaTheme="minorHAnsi"/>
          <w:snapToGrid w:val="0"/>
          <w:sz w:val="30"/>
          <w:szCs w:val="30"/>
          <w:lang w:eastAsia="en-US"/>
        </w:rPr>
        <w:t xml:space="preserve"> и образования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) </w:t>
      </w:r>
      <w:r>
        <w:rPr>
          <w:rFonts w:eastAsiaTheme="minorHAnsi"/>
          <w:snapToGrid w:val="0"/>
          <w:sz w:val="30"/>
          <w:szCs w:val="30"/>
          <w:lang w:eastAsia="en-US"/>
        </w:rPr>
        <w:t>–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>
        <w:rPr>
          <w:rFonts w:eastAsiaTheme="minorHAnsi"/>
          <w:snapToGrid w:val="0"/>
          <w:sz w:val="30"/>
          <w:szCs w:val="30"/>
          <w:lang w:eastAsia="en-US"/>
        </w:rPr>
        <w:t xml:space="preserve">с 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>сокращен</w:t>
      </w:r>
      <w:r>
        <w:rPr>
          <w:rFonts w:eastAsiaTheme="minorHAnsi"/>
          <w:snapToGrid w:val="0"/>
          <w:sz w:val="30"/>
          <w:szCs w:val="30"/>
          <w:lang w:eastAsia="en-US"/>
        </w:rPr>
        <w:t>ием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2F71EC">
        <w:rPr>
          <w:rFonts w:eastAsiaTheme="minorHAnsi"/>
          <w:snapToGrid w:val="0"/>
          <w:sz w:val="30"/>
          <w:szCs w:val="30"/>
          <w:lang w:eastAsia="en-US"/>
        </w:rPr>
        <w:t>1,5</w:t>
      </w:r>
      <w:r w:rsidRPr="00577465">
        <w:rPr>
          <w:rFonts w:eastAsiaTheme="minorHAnsi"/>
          <w:snapToGrid w:val="0"/>
          <w:sz w:val="30"/>
          <w:szCs w:val="30"/>
          <w:lang w:eastAsia="en-US"/>
        </w:rPr>
        <w:t xml:space="preserve"> шт. ед</w:t>
      </w:r>
      <w:r>
        <w:rPr>
          <w:rFonts w:eastAsiaTheme="minorHAnsi"/>
          <w:snapToGrid w:val="0"/>
          <w:sz w:val="30"/>
          <w:szCs w:val="30"/>
          <w:lang w:eastAsia="en-US"/>
        </w:rPr>
        <w:t>иниц).</w:t>
      </w:r>
    </w:p>
    <w:p w:rsidR="000B3FA7" w:rsidRDefault="000B3FA7" w:rsidP="000B3FA7">
      <w:pPr>
        <w:tabs>
          <w:tab w:val="left" w:pos="851"/>
        </w:tabs>
        <w:jc w:val="both"/>
        <w:outlineLvl w:val="0"/>
        <w:rPr>
          <w:color w:val="FF0000"/>
          <w:sz w:val="30"/>
          <w:szCs w:val="30"/>
        </w:rPr>
      </w:pPr>
    </w:p>
    <w:p w:rsidR="004C62F2" w:rsidRDefault="00E7609F" w:rsidP="00132EEA">
      <w:pPr>
        <w:tabs>
          <w:tab w:val="left" w:pos="851"/>
        </w:tabs>
        <w:jc w:val="both"/>
        <w:outlineLvl w:val="0"/>
        <w:rPr>
          <w:b/>
        </w:rPr>
      </w:pPr>
      <w:r>
        <w:rPr>
          <w:b/>
        </w:rPr>
        <w:tab/>
      </w:r>
    </w:p>
    <w:p w:rsidR="00785132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bookmarkStart w:id="2" w:name="_GoBack"/>
      <w:bookmarkEnd w:id="2"/>
      <w:r w:rsidRPr="00BC1A5F">
        <w:rPr>
          <w:sz w:val="30"/>
          <w:szCs w:val="30"/>
        </w:rPr>
        <w:t>Финансовый отдел</w:t>
      </w:r>
      <w:r w:rsidR="00393035" w:rsidRPr="00BC1A5F">
        <w:rPr>
          <w:sz w:val="30"/>
          <w:szCs w:val="30"/>
        </w:rPr>
        <w:t xml:space="preserve"> </w:t>
      </w:r>
    </w:p>
    <w:p w:rsidR="00070CA6" w:rsidRPr="00BC1A5F" w:rsidRDefault="005D36DC" w:rsidP="00785132">
      <w:pPr>
        <w:tabs>
          <w:tab w:val="left" w:pos="851"/>
        </w:tabs>
        <w:spacing w:line="280" w:lineRule="exact"/>
        <w:jc w:val="both"/>
        <w:outlineLvl w:val="0"/>
        <w:rPr>
          <w:sz w:val="30"/>
          <w:szCs w:val="30"/>
        </w:rPr>
      </w:pPr>
      <w:proofErr w:type="spellStart"/>
      <w:r w:rsidRPr="00BC1A5F">
        <w:rPr>
          <w:sz w:val="30"/>
          <w:szCs w:val="30"/>
        </w:rPr>
        <w:t>Хотимского</w:t>
      </w:r>
      <w:proofErr w:type="spellEnd"/>
      <w:r w:rsidRPr="00BC1A5F">
        <w:rPr>
          <w:sz w:val="30"/>
          <w:szCs w:val="30"/>
        </w:rPr>
        <w:t xml:space="preserve"> райисполкома</w:t>
      </w:r>
    </w:p>
    <w:sectPr w:rsidR="00070CA6" w:rsidRPr="00BC1A5F" w:rsidSect="00024D63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8F" w:rsidRDefault="00062E8F" w:rsidP="00AA1263">
      <w:r>
        <w:separator/>
      </w:r>
    </w:p>
  </w:endnote>
  <w:endnote w:type="continuationSeparator" w:id="0">
    <w:p w:rsidR="00062E8F" w:rsidRDefault="00062E8F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8F" w:rsidRDefault="00062E8F" w:rsidP="00AA1263">
      <w:r>
        <w:separator/>
      </w:r>
    </w:p>
  </w:footnote>
  <w:footnote w:type="continuationSeparator" w:id="0">
    <w:p w:rsidR="00062E8F" w:rsidRDefault="00062E8F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2E8F" w:rsidRPr="00AA1263" w:rsidRDefault="00062E8F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323FF6">
          <w:rPr>
            <w:noProof/>
            <w:sz w:val="28"/>
            <w:szCs w:val="28"/>
          </w:rPr>
          <w:t>2</w:t>
        </w:r>
        <w:r w:rsidRPr="00AA1263">
          <w:rPr>
            <w:sz w:val="28"/>
            <w:szCs w:val="28"/>
          </w:rPr>
          <w:fldChar w:fldCharType="end"/>
        </w:r>
      </w:p>
    </w:sdtContent>
  </w:sdt>
  <w:p w:rsidR="00062E8F" w:rsidRDefault="00062E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2763"/>
    <w:rsid w:val="0000392A"/>
    <w:rsid w:val="00012CB7"/>
    <w:rsid w:val="00014202"/>
    <w:rsid w:val="0002460F"/>
    <w:rsid w:val="00024D63"/>
    <w:rsid w:val="000360D6"/>
    <w:rsid w:val="00036FF5"/>
    <w:rsid w:val="00040CE0"/>
    <w:rsid w:val="0005777D"/>
    <w:rsid w:val="00062E8F"/>
    <w:rsid w:val="000639A2"/>
    <w:rsid w:val="00070CA6"/>
    <w:rsid w:val="00076B9D"/>
    <w:rsid w:val="000863E8"/>
    <w:rsid w:val="00090230"/>
    <w:rsid w:val="000923FA"/>
    <w:rsid w:val="00094CC2"/>
    <w:rsid w:val="000A0532"/>
    <w:rsid w:val="000A267E"/>
    <w:rsid w:val="000A33F7"/>
    <w:rsid w:val="000A63E6"/>
    <w:rsid w:val="000B0A67"/>
    <w:rsid w:val="000B3FA7"/>
    <w:rsid w:val="000B5419"/>
    <w:rsid w:val="000C3C79"/>
    <w:rsid w:val="000C3DA5"/>
    <w:rsid w:val="000D06AA"/>
    <w:rsid w:val="000D28BC"/>
    <w:rsid w:val="000E7CFE"/>
    <w:rsid w:val="000F1E0D"/>
    <w:rsid w:val="000F352B"/>
    <w:rsid w:val="001005A7"/>
    <w:rsid w:val="00100716"/>
    <w:rsid w:val="00100865"/>
    <w:rsid w:val="001018CE"/>
    <w:rsid w:val="0011759C"/>
    <w:rsid w:val="00123EE0"/>
    <w:rsid w:val="00131B35"/>
    <w:rsid w:val="00132EEA"/>
    <w:rsid w:val="00133DCD"/>
    <w:rsid w:val="00151F56"/>
    <w:rsid w:val="00170100"/>
    <w:rsid w:val="001735EE"/>
    <w:rsid w:val="00180156"/>
    <w:rsid w:val="00181AA1"/>
    <w:rsid w:val="00185B16"/>
    <w:rsid w:val="00185B6B"/>
    <w:rsid w:val="00190215"/>
    <w:rsid w:val="001A38F0"/>
    <w:rsid w:val="001B5137"/>
    <w:rsid w:val="001C3026"/>
    <w:rsid w:val="001C7EF1"/>
    <w:rsid w:val="001D1167"/>
    <w:rsid w:val="001D11E3"/>
    <w:rsid w:val="001D61EB"/>
    <w:rsid w:val="001E255B"/>
    <w:rsid w:val="001E5EAD"/>
    <w:rsid w:val="001E7127"/>
    <w:rsid w:val="001F2557"/>
    <w:rsid w:val="001F3AF9"/>
    <w:rsid w:val="001F3C29"/>
    <w:rsid w:val="001F3D86"/>
    <w:rsid w:val="001F74BF"/>
    <w:rsid w:val="001F7D22"/>
    <w:rsid w:val="00206C23"/>
    <w:rsid w:val="002076DB"/>
    <w:rsid w:val="00221E2C"/>
    <w:rsid w:val="002359F3"/>
    <w:rsid w:val="0024034F"/>
    <w:rsid w:val="002431A9"/>
    <w:rsid w:val="002433A7"/>
    <w:rsid w:val="002437A1"/>
    <w:rsid w:val="00245C23"/>
    <w:rsid w:val="00247E89"/>
    <w:rsid w:val="00253E63"/>
    <w:rsid w:val="00261A01"/>
    <w:rsid w:val="00262E68"/>
    <w:rsid w:val="00280CEB"/>
    <w:rsid w:val="00282611"/>
    <w:rsid w:val="002835D5"/>
    <w:rsid w:val="002837B7"/>
    <w:rsid w:val="00291CEC"/>
    <w:rsid w:val="002924EE"/>
    <w:rsid w:val="00296B32"/>
    <w:rsid w:val="002A0541"/>
    <w:rsid w:val="002A5610"/>
    <w:rsid w:val="002B561E"/>
    <w:rsid w:val="002B6688"/>
    <w:rsid w:val="002C28C3"/>
    <w:rsid w:val="002C50A6"/>
    <w:rsid w:val="002D531E"/>
    <w:rsid w:val="002D5DAB"/>
    <w:rsid w:val="002D5F0E"/>
    <w:rsid w:val="002D644C"/>
    <w:rsid w:val="002E07DA"/>
    <w:rsid w:val="002E431F"/>
    <w:rsid w:val="002F141D"/>
    <w:rsid w:val="002F1D33"/>
    <w:rsid w:val="002F71EC"/>
    <w:rsid w:val="00300ED6"/>
    <w:rsid w:val="00311217"/>
    <w:rsid w:val="00311476"/>
    <w:rsid w:val="0031309A"/>
    <w:rsid w:val="00323FF6"/>
    <w:rsid w:val="00326420"/>
    <w:rsid w:val="00327675"/>
    <w:rsid w:val="003301B8"/>
    <w:rsid w:val="00335991"/>
    <w:rsid w:val="00340A6D"/>
    <w:rsid w:val="003414C0"/>
    <w:rsid w:val="0034307A"/>
    <w:rsid w:val="003437C2"/>
    <w:rsid w:val="003500D7"/>
    <w:rsid w:val="00350784"/>
    <w:rsid w:val="00353975"/>
    <w:rsid w:val="0036501D"/>
    <w:rsid w:val="0036519D"/>
    <w:rsid w:val="00365F1C"/>
    <w:rsid w:val="00373141"/>
    <w:rsid w:val="003866D3"/>
    <w:rsid w:val="00393035"/>
    <w:rsid w:val="003A29C1"/>
    <w:rsid w:val="003A3380"/>
    <w:rsid w:val="003A45E2"/>
    <w:rsid w:val="003A7206"/>
    <w:rsid w:val="003B41F3"/>
    <w:rsid w:val="003B7325"/>
    <w:rsid w:val="003C2D89"/>
    <w:rsid w:val="003C792F"/>
    <w:rsid w:val="003D0F64"/>
    <w:rsid w:val="003D1C2D"/>
    <w:rsid w:val="003D210A"/>
    <w:rsid w:val="003D5E5D"/>
    <w:rsid w:val="003D6E15"/>
    <w:rsid w:val="003E1344"/>
    <w:rsid w:val="003E3E62"/>
    <w:rsid w:val="003E7177"/>
    <w:rsid w:val="003F5D98"/>
    <w:rsid w:val="004029FE"/>
    <w:rsid w:val="004031BC"/>
    <w:rsid w:val="004069E0"/>
    <w:rsid w:val="00413090"/>
    <w:rsid w:val="004447C6"/>
    <w:rsid w:val="00445A65"/>
    <w:rsid w:val="0044630D"/>
    <w:rsid w:val="00451CEE"/>
    <w:rsid w:val="004538A5"/>
    <w:rsid w:val="0045473F"/>
    <w:rsid w:val="0046426B"/>
    <w:rsid w:val="004652E0"/>
    <w:rsid w:val="0046713F"/>
    <w:rsid w:val="00467252"/>
    <w:rsid w:val="00474F15"/>
    <w:rsid w:val="00475588"/>
    <w:rsid w:val="0047723C"/>
    <w:rsid w:val="00482B71"/>
    <w:rsid w:val="00487122"/>
    <w:rsid w:val="00495180"/>
    <w:rsid w:val="00497281"/>
    <w:rsid w:val="004A1BAA"/>
    <w:rsid w:val="004A47C5"/>
    <w:rsid w:val="004B2F2E"/>
    <w:rsid w:val="004C049E"/>
    <w:rsid w:val="004C1455"/>
    <w:rsid w:val="004C62F2"/>
    <w:rsid w:val="004E163C"/>
    <w:rsid w:val="004E60A7"/>
    <w:rsid w:val="004F7A82"/>
    <w:rsid w:val="00515994"/>
    <w:rsid w:val="00523C90"/>
    <w:rsid w:val="0052437E"/>
    <w:rsid w:val="00524B95"/>
    <w:rsid w:val="00534B19"/>
    <w:rsid w:val="00537D91"/>
    <w:rsid w:val="00540FD1"/>
    <w:rsid w:val="005417B8"/>
    <w:rsid w:val="005425D6"/>
    <w:rsid w:val="00545651"/>
    <w:rsid w:val="00552E65"/>
    <w:rsid w:val="005622B0"/>
    <w:rsid w:val="00562E49"/>
    <w:rsid w:val="005631C6"/>
    <w:rsid w:val="0056377B"/>
    <w:rsid w:val="005674BC"/>
    <w:rsid w:val="00571113"/>
    <w:rsid w:val="00572FBC"/>
    <w:rsid w:val="0057325B"/>
    <w:rsid w:val="00573ABE"/>
    <w:rsid w:val="00576F22"/>
    <w:rsid w:val="00584056"/>
    <w:rsid w:val="00596D48"/>
    <w:rsid w:val="005A24BC"/>
    <w:rsid w:val="005A3F41"/>
    <w:rsid w:val="005B1BF1"/>
    <w:rsid w:val="005B1CF8"/>
    <w:rsid w:val="005B58B1"/>
    <w:rsid w:val="005C2D7A"/>
    <w:rsid w:val="005C3B59"/>
    <w:rsid w:val="005C5EB3"/>
    <w:rsid w:val="005D0D31"/>
    <w:rsid w:val="005D239C"/>
    <w:rsid w:val="005D36DC"/>
    <w:rsid w:val="005D460B"/>
    <w:rsid w:val="005E5A60"/>
    <w:rsid w:val="00601BAC"/>
    <w:rsid w:val="00603446"/>
    <w:rsid w:val="006051B2"/>
    <w:rsid w:val="0060665A"/>
    <w:rsid w:val="006066AB"/>
    <w:rsid w:val="00607B48"/>
    <w:rsid w:val="00613278"/>
    <w:rsid w:val="00615C7E"/>
    <w:rsid w:val="00624668"/>
    <w:rsid w:val="00624B2C"/>
    <w:rsid w:val="00624F03"/>
    <w:rsid w:val="00626BA3"/>
    <w:rsid w:val="00626DFB"/>
    <w:rsid w:val="006320C8"/>
    <w:rsid w:val="006404B4"/>
    <w:rsid w:val="00640D2E"/>
    <w:rsid w:val="00646E11"/>
    <w:rsid w:val="00652B43"/>
    <w:rsid w:val="00654649"/>
    <w:rsid w:val="006557DE"/>
    <w:rsid w:val="00660304"/>
    <w:rsid w:val="006632AB"/>
    <w:rsid w:val="006729E4"/>
    <w:rsid w:val="00674E53"/>
    <w:rsid w:val="006809CB"/>
    <w:rsid w:val="006907C7"/>
    <w:rsid w:val="00696E6C"/>
    <w:rsid w:val="00697A93"/>
    <w:rsid w:val="006A2166"/>
    <w:rsid w:val="006A25A7"/>
    <w:rsid w:val="006A5630"/>
    <w:rsid w:val="006A5EA1"/>
    <w:rsid w:val="006B33B7"/>
    <w:rsid w:val="006B70BD"/>
    <w:rsid w:val="006C0A6F"/>
    <w:rsid w:val="006C2FFA"/>
    <w:rsid w:val="006C3A13"/>
    <w:rsid w:val="006C422C"/>
    <w:rsid w:val="006C6704"/>
    <w:rsid w:val="006E4E8B"/>
    <w:rsid w:val="006E4F00"/>
    <w:rsid w:val="006F236E"/>
    <w:rsid w:val="006F364E"/>
    <w:rsid w:val="006F398B"/>
    <w:rsid w:val="006F5170"/>
    <w:rsid w:val="006F51EF"/>
    <w:rsid w:val="007074B5"/>
    <w:rsid w:val="00710041"/>
    <w:rsid w:val="00710F58"/>
    <w:rsid w:val="0071405C"/>
    <w:rsid w:val="0072403C"/>
    <w:rsid w:val="0072788D"/>
    <w:rsid w:val="007346CC"/>
    <w:rsid w:val="00734EFF"/>
    <w:rsid w:val="007355D3"/>
    <w:rsid w:val="007476C6"/>
    <w:rsid w:val="007611F1"/>
    <w:rsid w:val="00764A49"/>
    <w:rsid w:val="00764ABD"/>
    <w:rsid w:val="00765ECF"/>
    <w:rsid w:val="007663C9"/>
    <w:rsid w:val="00772F4F"/>
    <w:rsid w:val="007753F5"/>
    <w:rsid w:val="00780716"/>
    <w:rsid w:val="007812F7"/>
    <w:rsid w:val="00785132"/>
    <w:rsid w:val="00787E9B"/>
    <w:rsid w:val="007960DD"/>
    <w:rsid w:val="00797F70"/>
    <w:rsid w:val="007A6BE3"/>
    <w:rsid w:val="007A6F67"/>
    <w:rsid w:val="007B1757"/>
    <w:rsid w:val="007B42FC"/>
    <w:rsid w:val="007C4341"/>
    <w:rsid w:val="007D4B39"/>
    <w:rsid w:val="007E51B1"/>
    <w:rsid w:val="007E7AE1"/>
    <w:rsid w:val="007F6470"/>
    <w:rsid w:val="008015A9"/>
    <w:rsid w:val="00807F1C"/>
    <w:rsid w:val="00814BC5"/>
    <w:rsid w:val="00815773"/>
    <w:rsid w:val="00815F94"/>
    <w:rsid w:val="008173F1"/>
    <w:rsid w:val="008262E0"/>
    <w:rsid w:val="008375FC"/>
    <w:rsid w:val="0084278D"/>
    <w:rsid w:val="008442BA"/>
    <w:rsid w:val="00850B55"/>
    <w:rsid w:val="00852545"/>
    <w:rsid w:val="00853430"/>
    <w:rsid w:val="00856FEB"/>
    <w:rsid w:val="00860BAA"/>
    <w:rsid w:val="00863B15"/>
    <w:rsid w:val="00864238"/>
    <w:rsid w:val="0086541B"/>
    <w:rsid w:val="0087762B"/>
    <w:rsid w:val="008839D4"/>
    <w:rsid w:val="00885D3C"/>
    <w:rsid w:val="00891989"/>
    <w:rsid w:val="00891D9F"/>
    <w:rsid w:val="008A2D41"/>
    <w:rsid w:val="008A3262"/>
    <w:rsid w:val="008A5461"/>
    <w:rsid w:val="008B269B"/>
    <w:rsid w:val="008B43E3"/>
    <w:rsid w:val="008B503F"/>
    <w:rsid w:val="008C0D37"/>
    <w:rsid w:val="008C12F2"/>
    <w:rsid w:val="008C576A"/>
    <w:rsid w:val="008C6CF4"/>
    <w:rsid w:val="008D08FA"/>
    <w:rsid w:val="008D0BF1"/>
    <w:rsid w:val="008D2988"/>
    <w:rsid w:val="008D2E81"/>
    <w:rsid w:val="008D5341"/>
    <w:rsid w:val="008D5A38"/>
    <w:rsid w:val="008D7273"/>
    <w:rsid w:val="008E1116"/>
    <w:rsid w:val="008E39DC"/>
    <w:rsid w:val="008F2CA1"/>
    <w:rsid w:val="008F42C5"/>
    <w:rsid w:val="008F4554"/>
    <w:rsid w:val="00903037"/>
    <w:rsid w:val="00903039"/>
    <w:rsid w:val="00903624"/>
    <w:rsid w:val="009071FD"/>
    <w:rsid w:val="009104A1"/>
    <w:rsid w:val="00910D8F"/>
    <w:rsid w:val="00911EE4"/>
    <w:rsid w:val="00915202"/>
    <w:rsid w:val="009156CE"/>
    <w:rsid w:val="00924348"/>
    <w:rsid w:val="00924B8B"/>
    <w:rsid w:val="00931C5D"/>
    <w:rsid w:val="00933530"/>
    <w:rsid w:val="0093394E"/>
    <w:rsid w:val="00934516"/>
    <w:rsid w:val="0093494D"/>
    <w:rsid w:val="00937E24"/>
    <w:rsid w:val="00941C32"/>
    <w:rsid w:val="00951889"/>
    <w:rsid w:val="00954FFB"/>
    <w:rsid w:val="0095596C"/>
    <w:rsid w:val="00955C76"/>
    <w:rsid w:val="0096435A"/>
    <w:rsid w:val="00970C0F"/>
    <w:rsid w:val="0097164A"/>
    <w:rsid w:val="00976EFE"/>
    <w:rsid w:val="0098005C"/>
    <w:rsid w:val="00980F4B"/>
    <w:rsid w:val="00986987"/>
    <w:rsid w:val="00991F7C"/>
    <w:rsid w:val="009960F8"/>
    <w:rsid w:val="009C26B1"/>
    <w:rsid w:val="009C3ABA"/>
    <w:rsid w:val="009C5D04"/>
    <w:rsid w:val="009D1ADB"/>
    <w:rsid w:val="009D43AE"/>
    <w:rsid w:val="009E047A"/>
    <w:rsid w:val="009E7DAB"/>
    <w:rsid w:val="009F3471"/>
    <w:rsid w:val="009F3FF1"/>
    <w:rsid w:val="00A45335"/>
    <w:rsid w:val="00A502F6"/>
    <w:rsid w:val="00A54DAF"/>
    <w:rsid w:val="00A663F8"/>
    <w:rsid w:val="00A73ACB"/>
    <w:rsid w:val="00A73D83"/>
    <w:rsid w:val="00A76D4E"/>
    <w:rsid w:val="00A84030"/>
    <w:rsid w:val="00A841D6"/>
    <w:rsid w:val="00A915EA"/>
    <w:rsid w:val="00A91C42"/>
    <w:rsid w:val="00A939B9"/>
    <w:rsid w:val="00A96EA0"/>
    <w:rsid w:val="00AA07E5"/>
    <w:rsid w:val="00AA0F3D"/>
    <w:rsid w:val="00AA122D"/>
    <w:rsid w:val="00AA1263"/>
    <w:rsid w:val="00AA1B31"/>
    <w:rsid w:val="00AA754D"/>
    <w:rsid w:val="00AB133D"/>
    <w:rsid w:val="00AD3924"/>
    <w:rsid w:val="00AE2775"/>
    <w:rsid w:val="00AF27F1"/>
    <w:rsid w:val="00AF3AFF"/>
    <w:rsid w:val="00B0405B"/>
    <w:rsid w:val="00B050F9"/>
    <w:rsid w:val="00B13E41"/>
    <w:rsid w:val="00B14FE6"/>
    <w:rsid w:val="00B26D9B"/>
    <w:rsid w:val="00B34FC1"/>
    <w:rsid w:val="00B36DF6"/>
    <w:rsid w:val="00B40587"/>
    <w:rsid w:val="00B43BEC"/>
    <w:rsid w:val="00B443D0"/>
    <w:rsid w:val="00B4727A"/>
    <w:rsid w:val="00B54E8B"/>
    <w:rsid w:val="00B5571D"/>
    <w:rsid w:val="00B65342"/>
    <w:rsid w:val="00B71D4D"/>
    <w:rsid w:val="00B76763"/>
    <w:rsid w:val="00B77F2E"/>
    <w:rsid w:val="00B8270F"/>
    <w:rsid w:val="00B91ED8"/>
    <w:rsid w:val="00B92033"/>
    <w:rsid w:val="00B92E30"/>
    <w:rsid w:val="00BA0CC1"/>
    <w:rsid w:val="00BA42AE"/>
    <w:rsid w:val="00BA773F"/>
    <w:rsid w:val="00BB30A6"/>
    <w:rsid w:val="00BB6219"/>
    <w:rsid w:val="00BC1A5F"/>
    <w:rsid w:val="00BC5FFE"/>
    <w:rsid w:val="00BD1D78"/>
    <w:rsid w:val="00BD64F9"/>
    <w:rsid w:val="00BD71E5"/>
    <w:rsid w:val="00BE54AD"/>
    <w:rsid w:val="00BE5971"/>
    <w:rsid w:val="00BE6CE7"/>
    <w:rsid w:val="00BF039C"/>
    <w:rsid w:val="00BF16FB"/>
    <w:rsid w:val="00C04BA5"/>
    <w:rsid w:val="00C10DD0"/>
    <w:rsid w:val="00C22FE2"/>
    <w:rsid w:val="00C27AFC"/>
    <w:rsid w:val="00C31D3C"/>
    <w:rsid w:val="00C33B8E"/>
    <w:rsid w:val="00C34D28"/>
    <w:rsid w:val="00C417BC"/>
    <w:rsid w:val="00C501FD"/>
    <w:rsid w:val="00C617D7"/>
    <w:rsid w:val="00C65FFA"/>
    <w:rsid w:val="00C74A9F"/>
    <w:rsid w:val="00C80AF4"/>
    <w:rsid w:val="00C81ACE"/>
    <w:rsid w:val="00C872FB"/>
    <w:rsid w:val="00C907D4"/>
    <w:rsid w:val="00C97647"/>
    <w:rsid w:val="00CA0026"/>
    <w:rsid w:val="00CB486C"/>
    <w:rsid w:val="00CC080D"/>
    <w:rsid w:val="00CC78EA"/>
    <w:rsid w:val="00CD0A19"/>
    <w:rsid w:val="00CD2F36"/>
    <w:rsid w:val="00CD7CC3"/>
    <w:rsid w:val="00CE13E3"/>
    <w:rsid w:val="00CE7C44"/>
    <w:rsid w:val="00CF43A2"/>
    <w:rsid w:val="00CF4B45"/>
    <w:rsid w:val="00D02EBC"/>
    <w:rsid w:val="00D03450"/>
    <w:rsid w:val="00D04BD6"/>
    <w:rsid w:val="00D10EBE"/>
    <w:rsid w:val="00D13788"/>
    <w:rsid w:val="00D22DB3"/>
    <w:rsid w:val="00D241D8"/>
    <w:rsid w:val="00D2798F"/>
    <w:rsid w:val="00D33044"/>
    <w:rsid w:val="00D3718E"/>
    <w:rsid w:val="00D436D3"/>
    <w:rsid w:val="00D5198C"/>
    <w:rsid w:val="00D52271"/>
    <w:rsid w:val="00D63B4C"/>
    <w:rsid w:val="00D64AF2"/>
    <w:rsid w:val="00D7082A"/>
    <w:rsid w:val="00D7144B"/>
    <w:rsid w:val="00D83727"/>
    <w:rsid w:val="00D84657"/>
    <w:rsid w:val="00D8645D"/>
    <w:rsid w:val="00D95075"/>
    <w:rsid w:val="00DA32AB"/>
    <w:rsid w:val="00DA37B1"/>
    <w:rsid w:val="00DB6900"/>
    <w:rsid w:val="00DC1508"/>
    <w:rsid w:val="00DC5634"/>
    <w:rsid w:val="00DC608E"/>
    <w:rsid w:val="00DD65FC"/>
    <w:rsid w:val="00DD6D36"/>
    <w:rsid w:val="00DD715C"/>
    <w:rsid w:val="00DF28B3"/>
    <w:rsid w:val="00E01296"/>
    <w:rsid w:val="00E01CDC"/>
    <w:rsid w:val="00E06DE6"/>
    <w:rsid w:val="00E10FA9"/>
    <w:rsid w:val="00E1302C"/>
    <w:rsid w:val="00E14A44"/>
    <w:rsid w:val="00E16A51"/>
    <w:rsid w:val="00E24859"/>
    <w:rsid w:val="00E32387"/>
    <w:rsid w:val="00E478CE"/>
    <w:rsid w:val="00E5113E"/>
    <w:rsid w:val="00E56CF8"/>
    <w:rsid w:val="00E6184E"/>
    <w:rsid w:val="00E71C3F"/>
    <w:rsid w:val="00E71F8C"/>
    <w:rsid w:val="00E727E9"/>
    <w:rsid w:val="00E747D0"/>
    <w:rsid w:val="00E749CD"/>
    <w:rsid w:val="00E76038"/>
    <w:rsid w:val="00E7609F"/>
    <w:rsid w:val="00E82794"/>
    <w:rsid w:val="00E8761A"/>
    <w:rsid w:val="00E93AA1"/>
    <w:rsid w:val="00EA115D"/>
    <w:rsid w:val="00EA1774"/>
    <w:rsid w:val="00EA5BE0"/>
    <w:rsid w:val="00EB6134"/>
    <w:rsid w:val="00EB76F0"/>
    <w:rsid w:val="00EC02F7"/>
    <w:rsid w:val="00EC04DA"/>
    <w:rsid w:val="00EC19A1"/>
    <w:rsid w:val="00EC1C5C"/>
    <w:rsid w:val="00EC537F"/>
    <w:rsid w:val="00ED24F0"/>
    <w:rsid w:val="00ED26F8"/>
    <w:rsid w:val="00ED47D0"/>
    <w:rsid w:val="00EE0BB8"/>
    <w:rsid w:val="00EE104C"/>
    <w:rsid w:val="00EE3A5D"/>
    <w:rsid w:val="00EE524A"/>
    <w:rsid w:val="00EF066F"/>
    <w:rsid w:val="00EF17DF"/>
    <w:rsid w:val="00EF1B2D"/>
    <w:rsid w:val="00F01F1B"/>
    <w:rsid w:val="00F05F39"/>
    <w:rsid w:val="00F074AB"/>
    <w:rsid w:val="00F150AA"/>
    <w:rsid w:val="00F23BF3"/>
    <w:rsid w:val="00F24805"/>
    <w:rsid w:val="00F25160"/>
    <w:rsid w:val="00F258C1"/>
    <w:rsid w:val="00F2794D"/>
    <w:rsid w:val="00F32585"/>
    <w:rsid w:val="00F3559A"/>
    <w:rsid w:val="00F3775D"/>
    <w:rsid w:val="00F502A6"/>
    <w:rsid w:val="00F51260"/>
    <w:rsid w:val="00F52525"/>
    <w:rsid w:val="00F529EF"/>
    <w:rsid w:val="00F53E39"/>
    <w:rsid w:val="00F54DFB"/>
    <w:rsid w:val="00F57757"/>
    <w:rsid w:val="00F57812"/>
    <w:rsid w:val="00F669CC"/>
    <w:rsid w:val="00F67209"/>
    <w:rsid w:val="00F83B41"/>
    <w:rsid w:val="00F86907"/>
    <w:rsid w:val="00F908F1"/>
    <w:rsid w:val="00FA2003"/>
    <w:rsid w:val="00FA3ADD"/>
    <w:rsid w:val="00FA6345"/>
    <w:rsid w:val="00FB11DC"/>
    <w:rsid w:val="00FB6EA2"/>
    <w:rsid w:val="00FD19BB"/>
    <w:rsid w:val="00FD1F5D"/>
    <w:rsid w:val="00FD7FEF"/>
    <w:rsid w:val="00FE41DB"/>
    <w:rsid w:val="00FE4521"/>
    <w:rsid w:val="00FE51AC"/>
    <w:rsid w:val="00FE5469"/>
    <w:rsid w:val="00FE610A"/>
    <w:rsid w:val="00FE623D"/>
    <w:rsid w:val="00FE6954"/>
    <w:rsid w:val="00FF2F28"/>
    <w:rsid w:val="00FF56DA"/>
    <w:rsid w:val="00FF598A"/>
    <w:rsid w:val="00FF7034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B87D"/>
  <w15:docId w15:val="{7306DF8A-536A-4003-A59F-E6F1568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FA6345"/>
    <w:rPr>
      <w:sz w:val="20"/>
      <w:szCs w:val="20"/>
    </w:rPr>
  </w:style>
  <w:style w:type="character" w:customStyle="1" w:styleId="21">
    <w:name w:val="Основной текст (2)_"/>
    <w:basedOn w:val="a0"/>
    <w:link w:val="22"/>
    <w:rsid w:val="000B3FA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3FA7"/>
    <w:pPr>
      <w:widowControl w:val="0"/>
      <w:shd w:val="clear" w:color="auto" w:fill="FFFFFF"/>
      <w:spacing w:line="442" w:lineRule="exact"/>
      <w:ind w:hanging="1960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1 кв.2023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45-4F36-8086-E2A6032E0A29}"/>
                </c:ext>
              </c:extLst>
            </c:dLbl>
            <c:dLbl>
              <c:idx val="1"/>
              <c:layout>
                <c:manualLayout>
                  <c:x val="-3.016274913896050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45-4F36-8086-E2A6032E0A29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1902.8</c:v>
                </c:pt>
                <c:pt idx="1">
                  <c:v>250.4</c:v>
                </c:pt>
                <c:pt idx="2">
                  <c:v>5880.9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45-4F36-8086-E2A6032E0A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1 кв.2024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45-4F36-8086-E2A6032E0A29}"/>
                </c:ext>
              </c:extLst>
            </c:dLbl>
            <c:dLbl>
              <c:idx val="1"/>
              <c:layout>
                <c:manualLayout>
                  <c:x val="2.3148148148148147E-3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45-4F36-8086-E2A6032E0A29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45-4F36-8086-E2A6032E0A2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2258.1</c:v>
                </c:pt>
                <c:pt idx="1">
                  <c:v>457.6</c:v>
                </c:pt>
                <c:pt idx="2">
                  <c:v>7485.5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45-4F36-8086-E2A6032E0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927104"/>
        <c:axId val="139170944"/>
      </c:barChart>
      <c:catAx>
        <c:axId val="138927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9170944"/>
        <c:crosses val="autoZero"/>
        <c:auto val="1"/>
        <c:lblAlgn val="ctr"/>
        <c:lblOffset val="100"/>
        <c:noMultiLvlLbl val="0"/>
      </c:catAx>
      <c:valAx>
        <c:axId val="13917094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38927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E4C8-494E-9B9F-CBC5BC46CA93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E4C8-494E-9B9F-CBC5BC46CA93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C8-494E-9B9F-CBC5BC46CA93}"/>
                </c:ext>
              </c:extLst>
            </c:dLbl>
            <c:dLbl>
              <c:idx val="1"/>
              <c:layout>
                <c:manualLayout>
                  <c:x val="8.5182053585583686E-2"/>
                  <c:y val="-9.12698964069477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C8-494E-9B9F-CBC5BC46CA93}"/>
                </c:ext>
              </c:extLst>
            </c:dLbl>
            <c:dLbl>
              <c:idx val="2"/>
              <c:layout>
                <c:manualLayout>
                  <c:x val="0.10300005284574319"/>
                  <c:y val="5.18576096915801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C8-494E-9B9F-CBC5BC46CA93}"/>
                </c:ext>
              </c:extLst>
            </c:dLbl>
            <c:dLbl>
              <c:idx val="3"/>
              <c:layout>
                <c:manualLayout>
                  <c:x val="8.564815304127249E-2"/>
                  <c:y val="0.1291713473388658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C8-494E-9B9F-CBC5BC46CA93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C8-494E-9B9F-CBC5BC46CA93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31,7%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C8-494E-9B9F-CBC5BC46CA93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4,9%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4C8-494E-9B9F-CBC5BC46CA93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4C8-494E-9B9F-CBC5BC46CA9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13.944578360475827</c:v>
                </c:pt>
                <c:pt idx="1">
                  <c:v>18.0296705665628</c:v>
                </c:pt>
                <c:pt idx="2">
                  <c:v>10.660042722480256</c:v>
                </c:pt>
                <c:pt idx="3">
                  <c:v>15.487878966037588</c:v>
                </c:pt>
                <c:pt idx="4">
                  <c:v>5.3314911713406632</c:v>
                </c:pt>
                <c:pt idx="5">
                  <c:v>31.680286906931627</c:v>
                </c:pt>
                <c:pt idx="6">
                  <c:v>4.8660513061712427</c:v>
                </c:pt>
                <c:pt idx="7" formatCode="0.00">
                  <c:v>-5.5699354127038649E-15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4C8-494E-9B9F-CBC5BC46C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BE06-8E83-4294-AFA8-C72556E1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175</cp:revision>
  <cp:lastPrinted>2022-01-26T09:57:00Z</cp:lastPrinted>
  <dcterms:created xsi:type="dcterms:W3CDTF">2016-01-14T05:44:00Z</dcterms:created>
  <dcterms:modified xsi:type="dcterms:W3CDTF">2024-04-19T09:13:00Z</dcterms:modified>
</cp:coreProperties>
</file>