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B8" w:rsidRDefault="00907CB8" w:rsidP="00907C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</w:pPr>
      <w:r w:rsidRPr="00907CB8"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  <w:t>Защита прав потребителя</w:t>
      </w:r>
    </w:p>
    <w:p w:rsidR="00907CB8" w:rsidRPr="00907CB8" w:rsidRDefault="00907CB8" w:rsidP="00907C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</w:pPr>
    </w:p>
    <w:p w:rsidR="00907CB8" w:rsidRPr="00907CB8" w:rsidRDefault="00907CB8" w:rsidP="00907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 соответствии с Указом Президента Республики Беларусь от 26 марта 1998 г. № 157 «О государственных праздниках, праздничных днях и памятных датах в Республике Беларусь» ежегодно 15 марта в республике отмечается праздничный день — День потребителя.</w:t>
      </w:r>
    </w:p>
    <w:p w:rsidR="00907CB8" w:rsidRPr="00907CB8" w:rsidRDefault="00907CB8" w:rsidP="00907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 2022 году Всемирный день защиты прав потребителей проводится под девизом: «Справедливые цифровые финансовые услуги».</w:t>
      </w:r>
    </w:p>
    <w:p w:rsidR="00907CB8" w:rsidRPr="00907CB8" w:rsidRDefault="00907CB8" w:rsidP="00907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Быстро развивающиеся цифровые технологии кардинально меняют привычные рынки платежей, кредитования, страхования, становясь ключевым фактором для потребителей финансовых услуг. Безусловным преимуществом такого развития является прозрачность и скорость оказания финансовых услуг.</w:t>
      </w:r>
    </w:p>
    <w:p w:rsidR="00907CB8" w:rsidRPr="00907CB8" w:rsidRDefault="00907CB8" w:rsidP="00907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 мере глобализации данного сегмента потребительского рынка у граждан возникают новые социально-экономические возможности. Однако будущее успешное развитие цифровой экономики возможно только при условии, что все используемые в данной сфере технологии </w:t>
      </w:r>
      <w:proofErr w:type="gramStart"/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будут</w:t>
      </w:r>
      <w:proofErr w:type="gramEnd"/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не только общедоступны, но и защищены от мошенничества, злоупотреблений и технических ошибок.</w:t>
      </w:r>
    </w:p>
    <w:p w:rsidR="00907CB8" w:rsidRPr="00907CB8" w:rsidRDefault="00907CB8" w:rsidP="00907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 этой связи возникает необходимость повышать цифровую грамотность потребителей, для того чтобы потребители могли пользоваться всем спектром </w:t>
      </w:r>
      <w:proofErr w:type="gramStart"/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интернет-технологий</w:t>
      </w:r>
      <w:proofErr w:type="gramEnd"/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 сфере финансовых услуг, правильно оценивали их, а также владели навыками защиты от интернет-угроз в </w:t>
      </w:r>
      <w:proofErr w:type="spellStart"/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т.ч</w:t>
      </w:r>
      <w:proofErr w:type="spellEnd"/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финансового мошенничества.</w:t>
      </w:r>
    </w:p>
    <w:p w:rsidR="00907CB8" w:rsidRPr="00907CB8" w:rsidRDefault="00907CB8" w:rsidP="00907C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07C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 w:type="textWrapping" w:clear="all"/>
      </w:r>
      <w:bookmarkStart w:id="0" w:name="_GoBack"/>
      <w:bookmarkEnd w:id="0"/>
    </w:p>
    <w:p w:rsidR="00F20FDB" w:rsidRDefault="00F20FDB"/>
    <w:sectPr w:rsidR="00F2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B8"/>
    <w:rsid w:val="00907CB8"/>
    <w:rsid w:val="00F2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CB8"/>
    <w:rPr>
      <w:b/>
      <w:bCs/>
    </w:rPr>
  </w:style>
  <w:style w:type="character" w:styleId="a5">
    <w:name w:val="Emphasis"/>
    <w:basedOn w:val="a0"/>
    <w:uiPriority w:val="20"/>
    <w:qFormat/>
    <w:rsid w:val="00907C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CB8"/>
    <w:rPr>
      <w:b/>
      <w:bCs/>
    </w:rPr>
  </w:style>
  <w:style w:type="character" w:styleId="a5">
    <w:name w:val="Emphasis"/>
    <w:basedOn w:val="a0"/>
    <w:uiPriority w:val="20"/>
    <w:qFormat/>
    <w:rsid w:val="00907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323">
              <w:marLeft w:val="0"/>
              <w:marRight w:val="0"/>
              <w:marTop w:val="0"/>
              <w:marBottom w:val="36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</w:divsChild>
        </w:div>
        <w:div w:id="13837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4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Татьяна Александровна</dc:creator>
  <cp:lastModifiedBy>Великанова Татьяна Александровна</cp:lastModifiedBy>
  <cp:revision>1</cp:revision>
  <dcterms:created xsi:type="dcterms:W3CDTF">2022-03-11T07:20:00Z</dcterms:created>
  <dcterms:modified xsi:type="dcterms:W3CDTF">2022-03-11T07:26:00Z</dcterms:modified>
</cp:coreProperties>
</file>