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4"/>
        <w:tblW w:w="9606" w:type="dxa"/>
        <w:tblLook w:val="04A0" w:firstRow="1" w:lastRow="0" w:firstColumn="1" w:lastColumn="0" w:noHBand="0" w:noVBand="1"/>
      </w:tblPr>
      <w:tblGrid>
        <w:gridCol w:w="4483"/>
        <w:gridCol w:w="968"/>
        <w:gridCol w:w="4155"/>
      </w:tblGrid>
      <w:tr w:rsidR="00954C29" w:rsidTr="001F1402">
        <w:trPr>
          <w:trHeight w:val="1134"/>
        </w:trPr>
        <w:tc>
          <w:tcPr>
            <w:tcW w:w="4483" w:type="dxa"/>
          </w:tcPr>
          <w:p w:rsidR="00954C29" w:rsidRDefault="00954C29" w:rsidP="00FC584D">
            <w:pPr>
              <w:tabs>
                <w:tab w:val="left" w:pos="2268"/>
                <w:tab w:val="left" w:pos="2552"/>
              </w:tabs>
              <w:spacing w:line="48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bookmarkStart w:id="0" w:name="_GoBack"/>
            <w:bookmarkEnd w:id="0"/>
          </w:p>
        </w:tc>
        <w:tc>
          <w:tcPr>
            <w:tcW w:w="968" w:type="dxa"/>
          </w:tcPr>
          <w:p w:rsidR="00954C29" w:rsidRDefault="00954C29" w:rsidP="001F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EF21B21" wp14:editId="490774C3">
                  <wp:simplePos x="0" y="0"/>
                  <wp:positionH relativeFrom="column">
                    <wp:posOffset>-70457</wp:posOffset>
                  </wp:positionH>
                  <wp:positionV relativeFrom="paragraph">
                    <wp:posOffset>9111</wp:posOffset>
                  </wp:positionV>
                  <wp:extent cx="604299" cy="556591"/>
                  <wp:effectExtent l="0" t="0" r="5715" b="0"/>
                  <wp:wrapNone/>
                  <wp:docPr id="1" name="Рисунок 1" descr="Описание: Gerb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Gerb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556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4C29" w:rsidRDefault="00954C29" w:rsidP="001F1402">
            <w:pPr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55" w:type="dxa"/>
          </w:tcPr>
          <w:p w:rsidR="00954C29" w:rsidRDefault="00954C29" w:rsidP="001F14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</w:tr>
      <w:tr w:rsidR="00954C29" w:rsidTr="001F1402">
        <w:trPr>
          <w:trHeight w:val="964"/>
        </w:trPr>
        <w:tc>
          <w:tcPr>
            <w:tcW w:w="4483" w:type="dxa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  <w:lang w:val="be-BY"/>
              </w:rPr>
            </w:pPr>
          </w:p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МАГІЛЁЎСКІ АБЛАСНЫ</w:t>
            </w:r>
          </w:p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ВЫКАНАЎЧЫ КАМІТЭТ</w:t>
            </w:r>
          </w:p>
        </w:tc>
        <w:tc>
          <w:tcPr>
            <w:tcW w:w="968" w:type="dxa"/>
          </w:tcPr>
          <w:p w:rsidR="00954C29" w:rsidRDefault="00954C29" w:rsidP="001F1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155" w:type="dxa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  <w:lang w:val="be-BY"/>
              </w:rPr>
            </w:pPr>
          </w:p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МОГИЛЕВСКИЙ ОБЛАСТНОЙ</w:t>
            </w:r>
          </w:p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</w:t>
            </w:r>
          </w:p>
        </w:tc>
      </w:tr>
      <w:tr w:rsidR="00954C29" w:rsidTr="001F1402">
        <w:trPr>
          <w:trHeight w:val="743"/>
        </w:trPr>
        <w:tc>
          <w:tcPr>
            <w:tcW w:w="4483" w:type="dxa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  <w:lang w:val="be-BY"/>
              </w:rPr>
            </w:pPr>
          </w:p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ХОЦІМСКІ РАЁННЫ</w:t>
            </w:r>
          </w:p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ВЫКАНАЎЧЫ КАМІТЭТ</w:t>
            </w:r>
          </w:p>
        </w:tc>
        <w:tc>
          <w:tcPr>
            <w:tcW w:w="968" w:type="dxa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155" w:type="dxa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  <w:lang w:val="be-BY"/>
              </w:rPr>
            </w:pPr>
          </w:p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ХОТИМСКИЙ РАЙОННЫЙ</w:t>
            </w:r>
          </w:p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ИСПОЛНИТЕЛЬНЫЙ КОМИТЕТ</w:t>
            </w:r>
          </w:p>
        </w:tc>
      </w:tr>
      <w:tr w:rsidR="00954C29" w:rsidTr="001F1402">
        <w:trPr>
          <w:trHeight w:val="692"/>
        </w:trPr>
        <w:tc>
          <w:tcPr>
            <w:tcW w:w="4483" w:type="dxa"/>
            <w:vAlign w:val="bottom"/>
            <w:hideMark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be-BY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be-BY"/>
              </w:rPr>
              <w:t>РАШЭННЕ</w:t>
            </w:r>
          </w:p>
        </w:tc>
        <w:tc>
          <w:tcPr>
            <w:tcW w:w="968" w:type="dxa"/>
            <w:vAlign w:val="bottom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4155" w:type="dxa"/>
            <w:vAlign w:val="bottom"/>
            <w:hideMark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be-BY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be-BY"/>
              </w:rPr>
              <w:t>РЕШЕНИЕ</w:t>
            </w:r>
          </w:p>
        </w:tc>
      </w:tr>
      <w:tr w:rsidR="00954C29" w:rsidTr="001F1402">
        <w:trPr>
          <w:trHeight w:val="454"/>
        </w:trPr>
        <w:tc>
          <w:tcPr>
            <w:tcW w:w="4483" w:type="dxa"/>
            <w:vAlign w:val="bottom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968" w:type="dxa"/>
            <w:vAlign w:val="bottom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4155" w:type="dxa"/>
            <w:vAlign w:val="bottom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</w:tr>
      <w:tr w:rsidR="00954C29" w:rsidTr="001F1402">
        <w:trPr>
          <w:trHeight w:val="340"/>
        </w:trPr>
        <w:tc>
          <w:tcPr>
            <w:tcW w:w="4483" w:type="dxa"/>
            <w:vAlign w:val="bottom"/>
            <w:hideMark/>
          </w:tcPr>
          <w:p w:rsidR="00954C29" w:rsidRDefault="00954C29" w:rsidP="001F140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_____________ № ________</w:t>
            </w:r>
          </w:p>
        </w:tc>
        <w:tc>
          <w:tcPr>
            <w:tcW w:w="968" w:type="dxa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4155" w:type="dxa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</w:tr>
      <w:tr w:rsidR="00954C29" w:rsidTr="001F1402">
        <w:trPr>
          <w:trHeight w:val="209"/>
        </w:trPr>
        <w:tc>
          <w:tcPr>
            <w:tcW w:w="4483" w:type="dxa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968" w:type="dxa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4155" w:type="dxa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</w:tr>
      <w:tr w:rsidR="00954C29" w:rsidTr="001F1402">
        <w:trPr>
          <w:trHeight w:val="340"/>
        </w:trPr>
        <w:tc>
          <w:tcPr>
            <w:tcW w:w="4483" w:type="dxa"/>
            <w:hideMark/>
          </w:tcPr>
          <w:p w:rsidR="00954C29" w:rsidRDefault="00954C29" w:rsidP="001F1402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г.п. Хоцімск</w:t>
            </w:r>
          </w:p>
        </w:tc>
        <w:tc>
          <w:tcPr>
            <w:tcW w:w="968" w:type="dxa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55" w:type="dxa"/>
            <w:hideMark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г.п.</w:t>
            </w:r>
            <w:r>
              <w:rPr>
                <w:rFonts w:ascii="Times New Roman" w:hAnsi="Times New Roman"/>
                <w:sz w:val="20"/>
                <w:szCs w:val="20"/>
              </w:rPr>
              <w:t>Хотимск</w:t>
            </w:r>
          </w:p>
        </w:tc>
      </w:tr>
    </w:tbl>
    <w:p w:rsidR="00954C29" w:rsidRDefault="00954C29" w:rsidP="00954C29">
      <w:pPr>
        <w:tabs>
          <w:tab w:val="left" w:pos="4360"/>
        </w:tabs>
        <w:spacing w:after="0" w:line="240" w:lineRule="auto"/>
        <w:rPr>
          <w:rFonts w:ascii="Times New Roman" w:hAnsi="Times New Roman"/>
          <w:b/>
          <w:sz w:val="16"/>
          <w:szCs w:val="16"/>
          <w:lang w:val="be-BY"/>
        </w:rPr>
      </w:pPr>
    </w:p>
    <w:tbl>
      <w:tblPr>
        <w:tblpPr w:leftFromText="180" w:rightFromText="180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6912"/>
      </w:tblGrid>
      <w:tr w:rsidR="00A64965" w:rsidTr="00A64965">
        <w:trPr>
          <w:trHeight w:val="837"/>
        </w:trPr>
        <w:tc>
          <w:tcPr>
            <w:tcW w:w="6912" w:type="dxa"/>
            <w:hideMark/>
          </w:tcPr>
          <w:p w:rsidR="00A64965" w:rsidRDefault="00A64965" w:rsidP="00A6496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pacing w:val="-6"/>
                <w:sz w:val="30"/>
                <w:szCs w:val="30"/>
              </w:rPr>
              <w:t xml:space="preserve">Об  изменении 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решения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Хотимского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A64965" w:rsidRDefault="00A64965" w:rsidP="00A6496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районного исполнительного комитета </w:t>
            </w:r>
          </w:p>
          <w:p w:rsidR="00A64965" w:rsidRDefault="00A64965" w:rsidP="00A6496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от 11 июня 2018 г. № 13-9                                                                                                          </w:t>
            </w:r>
          </w:p>
        </w:tc>
      </w:tr>
    </w:tbl>
    <w:p w:rsidR="00954C29" w:rsidRDefault="00954C29" w:rsidP="00FD4D66">
      <w:pPr>
        <w:tabs>
          <w:tab w:val="left" w:pos="6946"/>
        </w:tabs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954C29" w:rsidRDefault="00FD4D66" w:rsidP="007808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="00954C29">
        <w:rPr>
          <w:rFonts w:ascii="Times New Roman" w:hAnsi="Times New Roman"/>
          <w:sz w:val="30"/>
          <w:szCs w:val="30"/>
        </w:rPr>
        <w:t xml:space="preserve">а основании пункта 1 статьи 40 Закона Республики Беларусь </w:t>
      </w:r>
      <w:r w:rsidR="00E86457">
        <w:rPr>
          <w:rFonts w:ascii="Times New Roman" w:hAnsi="Times New Roman"/>
          <w:sz w:val="30"/>
          <w:szCs w:val="30"/>
        </w:rPr>
        <w:t xml:space="preserve"> </w:t>
      </w:r>
      <w:r w:rsidR="00954C29">
        <w:rPr>
          <w:rFonts w:ascii="Times New Roman" w:hAnsi="Times New Roman"/>
          <w:sz w:val="30"/>
          <w:szCs w:val="30"/>
        </w:rPr>
        <w:t xml:space="preserve">от 4 января 2010 г. № 108-З «О местном управлении и самоуправлении в Республике Беларусь» </w:t>
      </w:r>
      <w:proofErr w:type="spellStart"/>
      <w:r w:rsidR="00954C29">
        <w:rPr>
          <w:rFonts w:ascii="Times New Roman" w:hAnsi="Times New Roman"/>
          <w:sz w:val="30"/>
          <w:szCs w:val="30"/>
        </w:rPr>
        <w:t>Хотимский</w:t>
      </w:r>
      <w:proofErr w:type="spellEnd"/>
      <w:r w:rsidR="00954C29">
        <w:rPr>
          <w:rFonts w:ascii="Times New Roman" w:hAnsi="Times New Roman"/>
          <w:sz w:val="30"/>
          <w:szCs w:val="30"/>
        </w:rPr>
        <w:t xml:space="preserve"> районный исполнительный комитет РЕШИЛ:</w:t>
      </w:r>
    </w:p>
    <w:p w:rsidR="00FD4D66" w:rsidRDefault="00D07CB5" w:rsidP="00780873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Вв</w:t>
      </w:r>
      <w:r w:rsidR="00F82D52">
        <w:rPr>
          <w:rFonts w:ascii="Times New Roman" w:hAnsi="Times New Roman"/>
          <w:sz w:val="30"/>
          <w:szCs w:val="30"/>
        </w:rPr>
        <w:t>ести</w:t>
      </w:r>
      <w:r w:rsidR="00C047A6">
        <w:rPr>
          <w:rFonts w:ascii="Times New Roman" w:hAnsi="Times New Roman"/>
          <w:sz w:val="30"/>
          <w:szCs w:val="30"/>
        </w:rPr>
        <w:t xml:space="preserve"> в </w:t>
      </w:r>
      <w:r>
        <w:rPr>
          <w:rFonts w:ascii="Times New Roman" w:hAnsi="Times New Roman"/>
          <w:sz w:val="30"/>
          <w:szCs w:val="30"/>
        </w:rPr>
        <w:t xml:space="preserve">персональный состав постоянно действующей комиссии по координации работы по содействию занятости населения, утвержденный решением </w:t>
      </w:r>
      <w:proofErr w:type="spellStart"/>
      <w:r w:rsidR="00C047A6">
        <w:rPr>
          <w:rFonts w:ascii="Times New Roman" w:hAnsi="Times New Roman"/>
          <w:sz w:val="30"/>
          <w:szCs w:val="30"/>
        </w:rPr>
        <w:t>Хотимского</w:t>
      </w:r>
      <w:proofErr w:type="spellEnd"/>
      <w:r w:rsidR="00C047A6">
        <w:rPr>
          <w:rFonts w:ascii="Times New Roman" w:hAnsi="Times New Roman"/>
          <w:sz w:val="30"/>
          <w:szCs w:val="30"/>
        </w:rPr>
        <w:t xml:space="preserve"> районного исполнительного комитета от 11 июня 2018 г. № 13-9</w:t>
      </w:r>
      <w:r w:rsidR="0082466E">
        <w:rPr>
          <w:rFonts w:ascii="Times New Roman" w:hAnsi="Times New Roman"/>
          <w:sz w:val="30"/>
          <w:szCs w:val="30"/>
        </w:rPr>
        <w:t xml:space="preserve"> «Об утверждении персонального состава постоянно действующей комиссии по координации работы по содействию занятости населения»</w:t>
      </w:r>
      <w:r w:rsidR="00DC1D06">
        <w:rPr>
          <w:rFonts w:ascii="Times New Roman" w:hAnsi="Times New Roman"/>
          <w:sz w:val="30"/>
          <w:szCs w:val="30"/>
        </w:rPr>
        <w:t>,</w:t>
      </w:r>
      <w:r w:rsidR="001832F1">
        <w:rPr>
          <w:rFonts w:ascii="Times New Roman" w:hAnsi="Times New Roman"/>
          <w:sz w:val="30"/>
          <w:szCs w:val="30"/>
        </w:rPr>
        <w:t xml:space="preserve"> </w:t>
      </w:r>
      <w:r w:rsidR="00CF57F4">
        <w:rPr>
          <w:rFonts w:ascii="Times New Roman" w:hAnsi="Times New Roman"/>
          <w:sz w:val="30"/>
          <w:szCs w:val="30"/>
        </w:rPr>
        <w:t>Еремина Александра Александровича</w:t>
      </w:r>
      <w:r w:rsidR="00282F60">
        <w:rPr>
          <w:rFonts w:ascii="Times New Roman" w:hAnsi="Times New Roman"/>
          <w:sz w:val="30"/>
          <w:szCs w:val="30"/>
        </w:rPr>
        <w:t xml:space="preserve">, </w:t>
      </w:r>
      <w:r w:rsidR="005B5A74" w:rsidRPr="005B5A74">
        <w:rPr>
          <w:rFonts w:ascii="Times New Roman" w:hAnsi="Times New Roman"/>
          <w:sz w:val="30"/>
          <w:szCs w:val="30"/>
        </w:rPr>
        <w:t>исполняющего обязанн</w:t>
      </w:r>
      <w:r w:rsidR="00F82D52">
        <w:rPr>
          <w:rFonts w:ascii="Times New Roman" w:hAnsi="Times New Roman"/>
          <w:sz w:val="30"/>
          <w:szCs w:val="30"/>
        </w:rPr>
        <w:t xml:space="preserve">ости председателя </w:t>
      </w:r>
      <w:proofErr w:type="spellStart"/>
      <w:r w:rsidR="00F82D52">
        <w:rPr>
          <w:rFonts w:ascii="Times New Roman" w:hAnsi="Times New Roman"/>
          <w:sz w:val="30"/>
          <w:szCs w:val="30"/>
        </w:rPr>
        <w:t>Бере</w:t>
      </w:r>
      <w:r w:rsidR="005B5A74">
        <w:rPr>
          <w:rFonts w:ascii="Times New Roman" w:hAnsi="Times New Roman"/>
          <w:sz w:val="30"/>
          <w:szCs w:val="30"/>
        </w:rPr>
        <w:t>зковского</w:t>
      </w:r>
      <w:proofErr w:type="spellEnd"/>
      <w:r w:rsidR="005B5A74" w:rsidRPr="005B5A74">
        <w:rPr>
          <w:rFonts w:ascii="Times New Roman" w:hAnsi="Times New Roman"/>
          <w:sz w:val="30"/>
          <w:szCs w:val="30"/>
        </w:rPr>
        <w:t xml:space="preserve"> сельского исполнительного комитета</w:t>
      </w:r>
      <w:r w:rsidR="005B5A74">
        <w:rPr>
          <w:rFonts w:ascii="Times New Roman" w:hAnsi="Times New Roman"/>
          <w:sz w:val="30"/>
          <w:szCs w:val="30"/>
        </w:rPr>
        <w:t xml:space="preserve">, </w:t>
      </w:r>
      <w:r w:rsidR="00B9342D" w:rsidRPr="00B9342D">
        <w:rPr>
          <w:rFonts w:ascii="Times New Roman" w:hAnsi="Times New Roman"/>
          <w:sz w:val="30"/>
          <w:szCs w:val="30"/>
        </w:rPr>
        <w:t xml:space="preserve">Корневу Людмилу Владимировну, исполняющего обязанности председателя </w:t>
      </w:r>
      <w:proofErr w:type="spellStart"/>
      <w:r w:rsidR="00B9342D" w:rsidRPr="00B9342D">
        <w:rPr>
          <w:rFonts w:ascii="Times New Roman" w:hAnsi="Times New Roman"/>
          <w:sz w:val="30"/>
          <w:szCs w:val="30"/>
        </w:rPr>
        <w:t>Тростинского</w:t>
      </w:r>
      <w:proofErr w:type="spellEnd"/>
      <w:r w:rsidR="00B9342D" w:rsidRPr="00B9342D">
        <w:rPr>
          <w:rFonts w:ascii="Times New Roman" w:hAnsi="Times New Roman"/>
          <w:sz w:val="30"/>
          <w:szCs w:val="30"/>
        </w:rPr>
        <w:t xml:space="preserve"> сельского испол</w:t>
      </w:r>
      <w:r w:rsidR="002619B9">
        <w:rPr>
          <w:rFonts w:ascii="Times New Roman" w:hAnsi="Times New Roman"/>
          <w:sz w:val="30"/>
          <w:szCs w:val="30"/>
        </w:rPr>
        <w:t>н</w:t>
      </w:r>
      <w:r w:rsidR="00B9342D" w:rsidRPr="00B9342D">
        <w:rPr>
          <w:rFonts w:ascii="Times New Roman" w:hAnsi="Times New Roman"/>
          <w:sz w:val="30"/>
          <w:szCs w:val="30"/>
        </w:rPr>
        <w:t>ительного комитета</w:t>
      </w:r>
      <w:proofErr w:type="gramEnd"/>
      <w:r w:rsidR="00B9342D" w:rsidRPr="00B9342D">
        <w:rPr>
          <w:rFonts w:ascii="Times New Roman" w:hAnsi="Times New Roman"/>
          <w:sz w:val="30"/>
          <w:szCs w:val="30"/>
        </w:rPr>
        <w:t>,</w:t>
      </w:r>
      <w:r w:rsidR="00B9342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исключив из него </w:t>
      </w:r>
      <w:proofErr w:type="spellStart"/>
      <w:r w:rsidR="005453A5">
        <w:rPr>
          <w:rFonts w:ascii="Times New Roman" w:hAnsi="Times New Roman"/>
          <w:sz w:val="30"/>
          <w:szCs w:val="30"/>
        </w:rPr>
        <w:t>Балашкова</w:t>
      </w:r>
      <w:proofErr w:type="spellEnd"/>
      <w:r w:rsidR="005453A5">
        <w:rPr>
          <w:rFonts w:ascii="Times New Roman" w:hAnsi="Times New Roman"/>
          <w:sz w:val="30"/>
          <w:szCs w:val="30"/>
        </w:rPr>
        <w:t xml:space="preserve"> А.А</w:t>
      </w:r>
      <w:r w:rsidR="00C916F2">
        <w:rPr>
          <w:rFonts w:ascii="Times New Roman" w:hAnsi="Times New Roman"/>
          <w:sz w:val="30"/>
          <w:szCs w:val="30"/>
        </w:rPr>
        <w:t>.,</w:t>
      </w:r>
      <w:r w:rsidR="005D6E0A">
        <w:rPr>
          <w:rFonts w:ascii="Times New Roman" w:hAnsi="Times New Roman"/>
          <w:sz w:val="30"/>
          <w:szCs w:val="30"/>
        </w:rPr>
        <w:t xml:space="preserve"> </w:t>
      </w:r>
      <w:r w:rsidR="00780873">
        <w:rPr>
          <w:rFonts w:ascii="Times New Roman" w:hAnsi="Times New Roman"/>
          <w:sz w:val="30"/>
          <w:szCs w:val="30"/>
        </w:rPr>
        <w:t xml:space="preserve"> </w:t>
      </w:r>
      <w:r w:rsidR="00C916F2">
        <w:rPr>
          <w:rFonts w:ascii="Times New Roman" w:hAnsi="Times New Roman"/>
          <w:sz w:val="30"/>
          <w:szCs w:val="30"/>
        </w:rPr>
        <w:t xml:space="preserve">Хилькевич И.В., </w:t>
      </w:r>
      <w:r w:rsidR="005453A5">
        <w:rPr>
          <w:rFonts w:ascii="Times New Roman" w:hAnsi="Times New Roman"/>
          <w:sz w:val="30"/>
          <w:szCs w:val="30"/>
        </w:rPr>
        <w:t>Ячменева В.М.</w:t>
      </w:r>
    </w:p>
    <w:p w:rsidR="005453A5" w:rsidRDefault="005453A5" w:rsidP="00B9342D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5453A5" w:rsidRDefault="005453A5" w:rsidP="00B9342D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954C29" w:rsidRDefault="00954C29" w:rsidP="00793C56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Председатель </w:t>
      </w:r>
      <w:proofErr w:type="spellStart"/>
      <w:r>
        <w:rPr>
          <w:rFonts w:ascii="Times New Roman" w:hAnsi="Times New Roman"/>
          <w:sz w:val="30"/>
          <w:szCs w:val="30"/>
        </w:rPr>
        <w:t>Хотимского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</w:p>
    <w:p w:rsidR="00954C29" w:rsidRDefault="00954C29" w:rsidP="00FD3145">
      <w:pPr>
        <w:tabs>
          <w:tab w:val="left" w:pos="6804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районного исполнительного </w:t>
      </w:r>
    </w:p>
    <w:p w:rsidR="00954C29" w:rsidRDefault="00FD4D66" w:rsidP="00FD3145">
      <w:pPr>
        <w:tabs>
          <w:tab w:val="left" w:pos="6804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</w:t>
      </w:r>
      <w:r w:rsidR="00954C29">
        <w:rPr>
          <w:rFonts w:ascii="Times New Roman" w:hAnsi="Times New Roman"/>
          <w:sz w:val="30"/>
          <w:szCs w:val="30"/>
        </w:rPr>
        <w:t xml:space="preserve">омитета                                                                        </w:t>
      </w:r>
      <w:r w:rsidR="00FD3145">
        <w:rPr>
          <w:rFonts w:ascii="Times New Roman" w:hAnsi="Times New Roman"/>
          <w:sz w:val="30"/>
          <w:szCs w:val="30"/>
        </w:rPr>
        <w:t xml:space="preserve">   </w:t>
      </w:r>
      <w:proofErr w:type="spellStart"/>
      <w:r w:rsidR="00385806">
        <w:rPr>
          <w:rFonts w:ascii="Times New Roman" w:hAnsi="Times New Roman"/>
          <w:sz w:val="30"/>
          <w:szCs w:val="30"/>
        </w:rPr>
        <w:t>М.Н.Куксенков</w:t>
      </w:r>
      <w:proofErr w:type="spellEnd"/>
    </w:p>
    <w:p w:rsidR="00780873" w:rsidRDefault="00780873" w:rsidP="00954C29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954C29" w:rsidRDefault="00780873" w:rsidP="00954C29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Управляющий делами </w:t>
      </w:r>
      <w:r w:rsidR="00EF63C6">
        <w:rPr>
          <w:rFonts w:ascii="Times New Roman" w:hAnsi="Times New Roman"/>
          <w:sz w:val="30"/>
          <w:szCs w:val="30"/>
        </w:rPr>
        <w:t xml:space="preserve"> </w:t>
      </w:r>
    </w:p>
    <w:p w:rsidR="00385806" w:rsidRDefault="00780873" w:rsidP="00760AA3">
      <w:pPr>
        <w:tabs>
          <w:tab w:val="left" w:pos="2268"/>
          <w:tab w:val="left" w:pos="2410"/>
        </w:tabs>
        <w:spacing w:after="0" w:line="280" w:lineRule="exact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Хотимского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районного</w:t>
      </w:r>
    </w:p>
    <w:p w:rsidR="00F036F3" w:rsidRDefault="00954C29" w:rsidP="00780873">
      <w:pPr>
        <w:tabs>
          <w:tab w:val="left" w:pos="2268"/>
          <w:tab w:val="left" w:pos="6804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исполнительного комитета             </w:t>
      </w:r>
      <w:r w:rsidR="00FD4D66">
        <w:rPr>
          <w:rFonts w:ascii="Times New Roman" w:hAnsi="Times New Roman"/>
          <w:sz w:val="30"/>
          <w:szCs w:val="30"/>
        </w:rPr>
        <w:t xml:space="preserve">                             </w:t>
      </w:r>
      <w:r w:rsidR="00FD3145">
        <w:rPr>
          <w:rFonts w:ascii="Times New Roman" w:hAnsi="Times New Roman"/>
          <w:sz w:val="30"/>
          <w:szCs w:val="30"/>
        </w:rPr>
        <w:t xml:space="preserve">  </w:t>
      </w:r>
      <w:r w:rsidR="00780873">
        <w:rPr>
          <w:rFonts w:ascii="Times New Roman" w:hAnsi="Times New Roman"/>
          <w:sz w:val="30"/>
          <w:szCs w:val="30"/>
        </w:rPr>
        <w:t>Н.П.Хололова</w:t>
      </w:r>
    </w:p>
    <w:p w:rsidR="005453A5" w:rsidRDefault="005453A5" w:rsidP="00954C29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5453A5" w:rsidRDefault="005453A5" w:rsidP="00954C29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5453A5" w:rsidRDefault="005453A5" w:rsidP="00954C29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5453A5" w:rsidRDefault="005453A5" w:rsidP="00954C29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954C29" w:rsidRDefault="00954C29" w:rsidP="00954C29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Проект решения подготовил:</w:t>
      </w:r>
    </w:p>
    <w:p w:rsidR="005453A5" w:rsidRDefault="005453A5" w:rsidP="00954C29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5453A5" w:rsidRDefault="005453A5" w:rsidP="00954C29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Секретарь постоянно </w:t>
      </w:r>
      <w:proofErr w:type="gramStart"/>
      <w:r>
        <w:rPr>
          <w:rFonts w:ascii="Times New Roman" w:hAnsi="Times New Roman"/>
          <w:sz w:val="30"/>
          <w:szCs w:val="30"/>
        </w:rPr>
        <w:t>действующей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</w:p>
    <w:p w:rsidR="005453A5" w:rsidRDefault="005453A5" w:rsidP="00954C29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комиссии по координации работы</w:t>
      </w:r>
    </w:p>
    <w:p w:rsidR="005453A5" w:rsidRDefault="005453A5" w:rsidP="00954C29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содействию занятости населения </w:t>
      </w:r>
    </w:p>
    <w:p w:rsidR="005453A5" w:rsidRDefault="005453A5" w:rsidP="00954C29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5453A5" w:rsidRDefault="005453A5" w:rsidP="005453A5">
      <w:pPr>
        <w:tabs>
          <w:tab w:val="left" w:pos="2410"/>
          <w:tab w:val="left" w:pos="2835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</w:t>
      </w:r>
      <w:proofErr w:type="spellStart"/>
      <w:r>
        <w:rPr>
          <w:rFonts w:ascii="Times New Roman" w:hAnsi="Times New Roman"/>
          <w:sz w:val="30"/>
          <w:szCs w:val="30"/>
        </w:rPr>
        <w:t>Н.Ф.Тасенко</w:t>
      </w:r>
      <w:proofErr w:type="spellEnd"/>
    </w:p>
    <w:p w:rsidR="005453A5" w:rsidRDefault="005453A5" w:rsidP="005453A5">
      <w:pPr>
        <w:tabs>
          <w:tab w:val="left" w:pos="2410"/>
          <w:tab w:val="left" w:pos="2835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Pr="005453A5">
        <w:rPr>
          <w:rFonts w:ascii="Times New Roman" w:hAnsi="Times New Roman"/>
          <w:sz w:val="30"/>
          <w:szCs w:val="30"/>
        </w:rPr>
        <w:t xml:space="preserve">   »</w:t>
      </w:r>
      <w:r>
        <w:rPr>
          <w:rFonts w:ascii="Times New Roman" w:hAnsi="Times New Roman"/>
          <w:sz w:val="30"/>
          <w:szCs w:val="30"/>
        </w:rPr>
        <w:t xml:space="preserve">                         2022</w:t>
      </w:r>
    </w:p>
    <w:p w:rsidR="005453A5" w:rsidRDefault="005453A5" w:rsidP="00954C29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F036F3" w:rsidRDefault="00F036F3" w:rsidP="00FC584D">
      <w:pPr>
        <w:tabs>
          <w:tab w:val="left" w:pos="2410"/>
          <w:tab w:val="left" w:pos="6804"/>
          <w:tab w:val="left" w:pos="7380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954C29" w:rsidRDefault="00954C29" w:rsidP="00954C29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5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82"/>
        <w:gridCol w:w="3988"/>
      </w:tblGrid>
      <w:tr w:rsidR="00954C29" w:rsidTr="001F1402">
        <w:trPr>
          <w:trHeight w:val="555"/>
        </w:trPr>
        <w:tc>
          <w:tcPr>
            <w:tcW w:w="5580" w:type="dxa"/>
            <w:hideMark/>
          </w:tcPr>
          <w:tbl>
            <w:tblPr>
              <w:tblW w:w="9570" w:type="dxa"/>
              <w:tblLayout w:type="fixed"/>
              <w:tblLook w:val="04A0" w:firstRow="1" w:lastRow="0" w:firstColumn="1" w:lastColumn="0" w:noHBand="0" w:noVBand="1"/>
            </w:tblPr>
            <w:tblGrid>
              <w:gridCol w:w="9570"/>
            </w:tblGrid>
            <w:tr w:rsidR="00954C29" w:rsidTr="001F1402">
              <w:trPr>
                <w:trHeight w:val="2140"/>
              </w:trPr>
              <w:tc>
                <w:tcPr>
                  <w:tcW w:w="5580" w:type="dxa"/>
                </w:tcPr>
                <w:p w:rsidR="00954C29" w:rsidRDefault="00954C29" w:rsidP="001F1402">
                  <w:pPr>
                    <w:shd w:val="clear" w:color="auto" w:fill="FFFFFF"/>
                    <w:tabs>
                      <w:tab w:val="left" w:pos="4572"/>
                    </w:tabs>
                    <w:suppressAutoHyphens/>
                    <w:spacing w:after="0" w:line="280" w:lineRule="exact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>СОГЛАСОВАНО</w:t>
                  </w:r>
                </w:p>
                <w:p w:rsidR="00954C29" w:rsidRDefault="00954C29" w:rsidP="001F1402">
                  <w:pPr>
                    <w:shd w:val="clear" w:color="auto" w:fill="FFFFFF"/>
                    <w:tabs>
                      <w:tab w:val="left" w:pos="4572"/>
                    </w:tabs>
                    <w:suppressAutoHyphens/>
                    <w:spacing w:after="0" w:line="280" w:lineRule="exact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954C29" w:rsidRDefault="00954C29" w:rsidP="001F1402">
                  <w:pPr>
                    <w:shd w:val="clear" w:color="auto" w:fill="FFFFFF"/>
                    <w:tabs>
                      <w:tab w:val="left" w:pos="4572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  <w:t xml:space="preserve">Председатель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  <w:t>районного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  <w:t xml:space="preserve"> </w:t>
                  </w:r>
                </w:p>
                <w:p w:rsidR="00954C29" w:rsidRDefault="00954C29" w:rsidP="001F1402">
                  <w:pPr>
                    <w:shd w:val="clear" w:color="auto" w:fill="FFFFFF"/>
                    <w:tabs>
                      <w:tab w:val="left" w:pos="4572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  <w:t>Совета депутатов</w:t>
                  </w:r>
                </w:p>
                <w:p w:rsidR="005453A5" w:rsidRDefault="005453A5" w:rsidP="00FC584D">
                  <w:pPr>
                    <w:shd w:val="clear" w:color="auto" w:fill="FFFFFF"/>
                    <w:tabs>
                      <w:tab w:val="left" w:pos="1921"/>
                      <w:tab w:val="left" w:pos="2336"/>
                      <w:tab w:val="left" w:pos="3780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</w:p>
                <w:p w:rsidR="00954C29" w:rsidRDefault="00954C29" w:rsidP="005453A5">
                  <w:pPr>
                    <w:shd w:val="clear" w:color="auto" w:fill="FFFFFF"/>
                    <w:tabs>
                      <w:tab w:val="left" w:pos="1921"/>
                      <w:tab w:val="left" w:pos="2336"/>
                      <w:tab w:val="left" w:pos="3780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                           </w:t>
                  </w:r>
                  <w:r w:rsidR="00FC584D">
                    <w:rPr>
                      <w:rFonts w:ascii="Times New Roman" w:hAnsi="Times New Roman"/>
                      <w:sz w:val="30"/>
                      <w:szCs w:val="30"/>
                    </w:rPr>
                    <w:t xml:space="preserve">  </w:t>
                  </w:r>
                  <w:r w:rsidR="005453A5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30"/>
                      <w:szCs w:val="30"/>
                    </w:rPr>
                    <w:t>Е.В.Николаенко</w:t>
                  </w:r>
                  <w:proofErr w:type="spellEnd"/>
                </w:p>
                <w:p w:rsidR="00954C29" w:rsidRDefault="00954C29" w:rsidP="00385806">
                  <w:pPr>
                    <w:shd w:val="clear" w:color="auto" w:fill="FFFFFF"/>
                    <w:tabs>
                      <w:tab w:val="left" w:pos="3780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="005453A5">
                    <w:rPr>
                      <w:rFonts w:ascii="Times New Roman" w:hAnsi="Times New Roman"/>
                      <w:sz w:val="30"/>
                      <w:szCs w:val="30"/>
                    </w:rPr>
                    <w:t xml:space="preserve">«   »                      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20</w:t>
                  </w:r>
                  <w:r w:rsidR="00D64495">
                    <w:rPr>
                      <w:rFonts w:ascii="Times New Roman" w:hAnsi="Times New Roman"/>
                      <w:sz w:val="30"/>
                      <w:szCs w:val="30"/>
                    </w:rPr>
                    <w:t>22</w:t>
                  </w:r>
                  <w:r w:rsidR="00C916F2">
                    <w:rPr>
                      <w:rFonts w:ascii="Times New Roman" w:hAnsi="Times New Roman"/>
                      <w:sz w:val="30"/>
                      <w:szCs w:val="30"/>
                    </w:rPr>
                    <w:t> г.</w:t>
                  </w:r>
                </w:p>
              </w:tc>
            </w:tr>
            <w:tr w:rsidR="00954C29" w:rsidTr="001F1402">
              <w:trPr>
                <w:trHeight w:val="60"/>
              </w:trPr>
              <w:tc>
                <w:tcPr>
                  <w:tcW w:w="5580" w:type="dxa"/>
                </w:tcPr>
                <w:p w:rsidR="00954C29" w:rsidRDefault="00954C29" w:rsidP="001F1402">
                  <w:pPr>
                    <w:shd w:val="clear" w:color="auto" w:fill="FFFFFF"/>
                    <w:tabs>
                      <w:tab w:val="left" w:pos="3780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</w:tc>
            </w:tr>
            <w:tr w:rsidR="00954C29" w:rsidTr="001F1402">
              <w:trPr>
                <w:trHeight w:val="1833"/>
              </w:trPr>
              <w:tc>
                <w:tcPr>
                  <w:tcW w:w="5580" w:type="dxa"/>
                </w:tcPr>
                <w:p w:rsidR="00954C29" w:rsidRDefault="00954C29" w:rsidP="001F1402">
                  <w:pPr>
                    <w:shd w:val="clear" w:color="auto" w:fill="FFFFFF"/>
                    <w:tabs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Заместитель председателя</w:t>
                  </w:r>
                </w:p>
                <w:p w:rsidR="00954C29" w:rsidRDefault="00954C29" w:rsidP="001F1402">
                  <w:pPr>
                    <w:shd w:val="clear" w:color="auto" w:fill="FFFFFF"/>
                    <w:tabs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>райисполкома</w:t>
                  </w:r>
                </w:p>
                <w:p w:rsidR="00954C29" w:rsidRDefault="00954C29" w:rsidP="001F1402">
                  <w:pPr>
                    <w:shd w:val="clear" w:color="auto" w:fill="FFFFFF"/>
                    <w:tabs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954C29" w:rsidRDefault="00954C29" w:rsidP="00FC584D">
                  <w:pPr>
                    <w:shd w:val="clear" w:color="auto" w:fill="FFFFFF"/>
                    <w:tabs>
                      <w:tab w:val="left" w:pos="2356"/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                             </w:t>
                  </w:r>
                  <w:r w:rsidR="00FC584D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="006D221B">
                    <w:rPr>
                      <w:rFonts w:ascii="Times New Roman" w:hAnsi="Times New Roman"/>
                      <w:sz w:val="30"/>
                      <w:szCs w:val="30"/>
                    </w:rPr>
                    <w:t>Ж.М.Беликова</w:t>
                  </w:r>
                </w:p>
                <w:p w:rsidR="00954C29" w:rsidRDefault="005453A5" w:rsidP="001F1402">
                  <w:pPr>
                    <w:shd w:val="clear" w:color="auto" w:fill="FFFFFF"/>
                    <w:tabs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«   »                        </w:t>
                  </w:r>
                  <w:r w:rsidR="00954C29">
                    <w:rPr>
                      <w:rFonts w:ascii="Times New Roman" w:hAnsi="Times New Roman"/>
                      <w:sz w:val="30"/>
                      <w:szCs w:val="30"/>
                    </w:rPr>
                    <w:t>20</w:t>
                  </w:r>
                  <w:r w:rsidR="00D64495">
                    <w:rPr>
                      <w:rFonts w:ascii="Times New Roman" w:hAnsi="Times New Roman"/>
                      <w:sz w:val="30"/>
                      <w:szCs w:val="30"/>
                    </w:rPr>
                    <w:t>22</w:t>
                  </w:r>
                  <w:r w:rsidR="00C916F2">
                    <w:rPr>
                      <w:rFonts w:ascii="Times New Roman" w:hAnsi="Times New Roman"/>
                      <w:sz w:val="30"/>
                      <w:szCs w:val="30"/>
                    </w:rPr>
                    <w:t> г.</w:t>
                  </w:r>
                </w:p>
                <w:p w:rsidR="005453A5" w:rsidRDefault="005453A5" w:rsidP="001F1402">
                  <w:pPr>
                    <w:shd w:val="clear" w:color="auto" w:fill="FFFFFF"/>
                    <w:tabs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5453A5" w:rsidRDefault="005453A5" w:rsidP="001F1402">
                  <w:pPr>
                    <w:shd w:val="clear" w:color="auto" w:fill="FFFFFF"/>
                    <w:tabs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Начальник управления по труду,</w:t>
                  </w:r>
                </w:p>
                <w:p w:rsidR="005453A5" w:rsidRDefault="005453A5" w:rsidP="001F1402">
                  <w:pPr>
                    <w:shd w:val="clear" w:color="auto" w:fill="FFFFFF"/>
                    <w:tabs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занятости и социальной защите </w:t>
                  </w:r>
                </w:p>
                <w:p w:rsidR="00370057" w:rsidRDefault="00370057" w:rsidP="001F1402">
                  <w:pPr>
                    <w:shd w:val="clear" w:color="auto" w:fill="FFFFFF"/>
                    <w:tabs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>райисполкома</w:t>
                  </w:r>
                </w:p>
                <w:p w:rsidR="005453A5" w:rsidRDefault="005453A5" w:rsidP="001F1402">
                  <w:pPr>
                    <w:shd w:val="clear" w:color="auto" w:fill="FFFFFF"/>
                    <w:tabs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                             </w:t>
                  </w:r>
                </w:p>
                <w:p w:rsidR="005453A5" w:rsidRDefault="005453A5" w:rsidP="00C916F2">
                  <w:pPr>
                    <w:shd w:val="clear" w:color="auto" w:fill="FFFFFF"/>
                    <w:tabs>
                      <w:tab w:val="left" w:pos="2336"/>
                      <w:tab w:val="left" w:pos="2476"/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                              </w:t>
                  </w:r>
                  <w:proofErr w:type="spellStart"/>
                  <w:r>
                    <w:rPr>
                      <w:rFonts w:ascii="Times New Roman" w:hAnsi="Times New Roman"/>
                      <w:sz w:val="30"/>
                      <w:szCs w:val="30"/>
                    </w:rPr>
                    <w:t>Е.Н.Бороденко</w:t>
                  </w:r>
                  <w:proofErr w:type="spellEnd"/>
                </w:p>
                <w:p w:rsidR="005453A5" w:rsidRDefault="00C916F2" w:rsidP="001F1402">
                  <w:pPr>
                    <w:shd w:val="clear" w:color="auto" w:fill="FFFFFF"/>
                    <w:tabs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>«   »                        2022 г.</w:t>
                  </w:r>
                </w:p>
                <w:p w:rsidR="00C916F2" w:rsidRDefault="00C916F2" w:rsidP="001F1402">
                  <w:pPr>
                    <w:shd w:val="clear" w:color="auto" w:fill="FFFFFF"/>
                    <w:tabs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954C29" w:rsidRDefault="00954C29" w:rsidP="001F1402">
                  <w:pPr>
                    <w:shd w:val="clear" w:color="auto" w:fill="FFFFFF"/>
                    <w:tabs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Заместитель начальника отдела </w:t>
                  </w:r>
                </w:p>
                <w:p w:rsidR="00954C29" w:rsidRDefault="00954C29" w:rsidP="001F1402">
                  <w:pPr>
                    <w:shd w:val="clear" w:color="auto" w:fill="FFFFFF"/>
                    <w:tabs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по работе с обращениями граждан </w:t>
                  </w:r>
                </w:p>
                <w:p w:rsidR="00954C29" w:rsidRDefault="00954C29" w:rsidP="001F1402">
                  <w:pPr>
                    <w:shd w:val="clear" w:color="auto" w:fill="FFFFFF"/>
                    <w:tabs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и юридических лиц райисполкома</w:t>
                  </w:r>
                </w:p>
                <w:p w:rsidR="00954C29" w:rsidRDefault="00954C29" w:rsidP="001F1402">
                  <w:pPr>
                    <w:shd w:val="clear" w:color="auto" w:fill="FFFFFF"/>
                    <w:tabs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954C29" w:rsidRDefault="00954C29" w:rsidP="00FC584D">
                  <w:pPr>
                    <w:shd w:val="clear" w:color="auto" w:fill="FFFFFF"/>
                    <w:tabs>
                      <w:tab w:val="left" w:pos="2326"/>
                      <w:tab w:val="left" w:pos="2686"/>
                      <w:tab w:val="left" w:pos="3780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                              </w:t>
                  </w:r>
                  <w:proofErr w:type="spellStart"/>
                  <w:r w:rsidR="00E152F5">
                    <w:rPr>
                      <w:rFonts w:ascii="Times New Roman" w:hAnsi="Times New Roman"/>
                      <w:sz w:val="30"/>
                      <w:szCs w:val="30"/>
                    </w:rPr>
                    <w:t>Д.С.Зайцева</w:t>
                  </w:r>
                  <w:proofErr w:type="spellEnd"/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                      </w:t>
                  </w:r>
                </w:p>
                <w:p w:rsidR="00954C29" w:rsidRDefault="00C916F2" w:rsidP="000A2D60">
                  <w:pPr>
                    <w:shd w:val="clear" w:color="auto" w:fill="FFFFFF"/>
                    <w:tabs>
                      <w:tab w:val="left" w:pos="4572"/>
                    </w:tabs>
                    <w:suppressAutoHyphens/>
                    <w:spacing w:after="0" w:line="280" w:lineRule="exact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«   »                      </w:t>
                  </w:r>
                  <w:r w:rsidR="00954C29">
                    <w:rPr>
                      <w:rFonts w:ascii="Times New Roman" w:hAnsi="Times New Roman"/>
                      <w:sz w:val="30"/>
                      <w:szCs w:val="30"/>
                    </w:rPr>
                    <w:t xml:space="preserve"> 20</w:t>
                  </w:r>
                  <w:r w:rsidR="00D64495">
                    <w:rPr>
                      <w:rFonts w:ascii="Times New Roman" w:hAnsi="Times New Roman"/>
                      <w:sz w:val="30"/>
                      <w:szCs w:val="30"/>
                    </w:rPr>
                    <w:t>22</w:t>
                  </w:r>
                  <w:r w:rsidR="000A2D60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="00954C29">
                    <w:rPr>
                      <w:rFonts w:ascii="Times New Roman" w:hAnsi="Times New Roman"/>
                      <w:sz w:val="30"/>
                      <w:szCs w:val="30"/>
                    </w:rPr>
                    <w:t> г.</w:t>
                  </w:r>
                </w:p>
              </w:tc>
            </w:tr>
          </w:tbl>
          <w:p w:rsidR="00954C29" w:rsidRDefault="00954C29" w:rsidP="001F1402">
            <w:pPr>
              <w:shd w:val="clear" w:color="auto" w:fill="FFFFFF"/>
              <w:tabs>
                <w:tab w:val="left" w:pos="4572"/>
              </w:tabs>
              <w:suppressAutoHyphens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87" w:type="dxa"/>
          </w:tcPr>
          <w:p w:rsidR="00954C29" w:rsidRDefault="00954C29" w:rsidP="001F1402">
            <w:pPr>
              <w:spacing w:after="0" w:line="280" w:lineRule="exact"/>
              <w:ind w:left="-108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BE3924" w:rsidRDefault="00BE3924"/>
    <w:sectPr w:rsidR="00BE3924" w:rsidSect="00A6496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8D"/>
    <w:rsid w:val="0009076D"/>
    <w:rsid w:val="000A2D60"/>
    <w:rsid w:val="00161E8D"/>
    <w:rsid w:val="001832F1"/>
    <w:rsid w:val="001B4321"/>
    <w:rsid w:val="00247D1E"/>
    <w:rsid w:val="002619B9"/>
    <w:rsid w:val="00282F60"/>
    <w:rsid w:val="00293B80"/>
    <w:rsid w:val="002E6D5F"/>
    <w:rsid w:val="00370057"/>
    <w:rsid w:val="00385806"/>
    <w:rsid w:val="004B61C0"/>
    <w:rsid w:val="005453A5"/>
    <w:rsid w:val="00582B40"/>
    <w:rsid w:val="005B5A74"/>
    <w:rsid w:val="005D6E0A"/>
    <w:rsid w:val="00684DE9"/>
    <w:rsid w:val="00694C44"/>
    <w:rsid w:val="006D221B"/>
    <w:rsid w:val="006D24FB"/>
    <w:rsid w:val="007141EE"/>
    <w:rsid w:val="00760AA3"/>
    <w:rsid w:val="00780873"/>
    <w:rsid w:val="00793C56"/>
    <w:rsid w:val="0082466E"/>
    <w:rsid w:val="0084756F"/>
    <w:rsid w:val="00924559"/>
    <w:rsid w:val="00944E7D"/>
    <w:rsid w:val="00954C29"/>
    <w:rsid w:val="009A2896"/>
    <w:rsid w:val="009F2AA9"/>
    <w:rsid w:val="009F445A"/>
    <w:rsid w:val="00A54E12"/>
    <w:rsid w:val="00A64965"/>
    <w:rsid w:val="00B9342D"/>
    <w:rsid w:val="00BB15FD"/>
    <w:rsid w:val="00BE3924"/>
    <w:rsid w:val="00C047A6"/>
    <w:rsid w:val="00C66069"/>
    <w:rsid w:val="00C80457"/>
    <w:rsid w:val="00C916F2"/>
    <w:rsid w:val="00CF57F4"/>
    <w:rsid w:val="00D07CB5"/>
    <w:rsid w:val="00D64495"/>
    <w:rsid w:val="00DC1D06"/>
    <w:rsid w:val="00E152F5"/>
    <w:rsid w:val="00E41B34"/>
    <w:rsid w:val="00E549C9"/>
    <w:rsid w:val="00E65ABC"/>
    <w:rsid w:val="00E86457"/>
    <w:rsid w:val="00EF63C6"/>
    <w:rsid w:val="00F036F3"/>
    <w:rsid w:val="00F82D52"/>
    <w:rsid w:val="00FB475F"/>
    <w:rsid w:val="00FC584D"/>
    <w:rsid w:val="00FD3145"/>
    <w:rsid w:val="00FD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6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6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C2F29-03E8-4858-8BFA-73AA497E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cp:lastPrinted>2022-12-19T05:16:00Z</cp:lastPrinted>
  <dcterms:created xsi:type="dcterms:W3CDTF">2023-11-21T06:57:00Z</dcterms:created>
  <dcterms:modified xsi:type="dcterms:W3CDTF">2023-11-21T06:57:00Z</dcterms:modified>
</cp:coreProperties>
</file>