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5890C" w14:textId="77777777" w:rsidR="00C0686A" w:rsidRDefault="00C0686A" w:rsidP="00C0686A">
      <w:pPr>
        <w:jc w:val="both"/>
        <w:rPr>
          <w:b/>
          <w:bCs/>
          <w:szCs w:val="30"/>
        </w:rPr>
      </w:pPr>
      <w:r>
        <w:rPr>
          <w:b/>
          <w:bCs/>
          <w:szCs w:val="30"/>
        </w:rPr>
        <w:t xml:space="preserve">Физическое лицо получало доходы из-за границы без уплаты </w:t>
      </w:r>
      <w:r w:rsidRPr="00A57933">
        <w:rPr>
          <w:b/>
          <w:bCs/>
          <w:szCs w:val="30"/>
        </w:rPr>
        <w:t>подоходного налога</w:t>
      </w:r>
    </w:p>
    <w:p w14:paraId="32674A75" w14:textId="77777777" w:rsidR="00C0686A" w:rsidRDefault="00C0686A" w:rsidP="00C0686A">
      <w:pPr>
        <w:jc w:val="both"/>
        <w:rPr>
          <w:b/>
          <w:bCs/>
          <w:szCs w:val="30"/>
        </w:rPr>
      </w:pPr>
    </w:p>
    <w:p w14:paraId="3FA02DB7" w14:textId="77777777" w:rsidR="00C0686A" w:rsidRPr="00550EAE" w:rsidRDefault="00C0686A" w:rsidP="00C0686A">
      <w:pPr>
        <w:ind w:firstLine="709"/>
        <w:jc w:val="both"/>
        <w:rPr>
          <w:szCs w:val="30"/>
        </w:rPr>
      </w:pPr>
      <w:r w:rsidRPr="00550EAE">
        <w:rPr>
          <w:szCs w:val="30"/>
        </w:rPr>
        <w:t>Инспекцией М</w:t>
      </w:r>
      <w:r>
        <w:rPr>
          <w:szCs w:val="30"/>
        </w:rPr>
        <w:t>НС</w:t>
      </w:r>
      <w:r w:rsidRPr="00550EAE">
        <w:rPr>
          <w:szCs w:val="30"/>
        </w:rPr>
        <w:t xml:space="preserve"> по Ленинскому району г. Могилева в ходе проведения камеральной проверки физического лица установлено получение им денежных переводов от источников за пределами Республики Беларусь – из Люксембурга, Соединенных Королевств Великобритании и Северной Ирландии, Российской Федерации, Кипра, Молдовы на сумму более 250 тыс. руб</w:t>
      </w:r>
      <w:r>
        <w:rPr>
          <w:szCs w:val="30"/>
        </w:rPr>
        <w:t>лей</w:t>
      </w:r>
      <w:r w:rsidRPr="00550EAE">
        <w:rPr>
          <w:szCs w:val="30"/>
        </w:rPr>
        <w:t>.</w:t>
      </w:r>
    </w:p>
    <w:p w14:paraId="7F069CB2" w14:textId="77777777" w:rsidR="00C0686A" w:rsidRDefault="00C0686A" w:rsidP="00C0686A">
      <w:pPr>
        <w:ind w:firstLine="709"/>
        <w:jc w:val="both"/>
        <w:rPr>
          <w:szCs w:val="30"/>
        </w:rPr>
      </w:pPr>
      <w:r w:rsidRPr="00550EAE">
        <w:rPr>
          <w:szCs w:val="30"/>
        </w:rPr>
        <w:t>В установленные законодательством сроки налоговые декларации (расчеты) по подоходному налогу с физических лиц гражданином не представлены и подоходный налог не уплачен.</w:t>
      </w:r>
      <w:r>
        <w:rPr>
          <w:szCs w:val="30"/>
        </w:rPr>
        <w:t xml:space="preserve"> Документы, подтверждающие право на налоговые льготы, иные сведения и (или) пояснения, представление которых установлено законодательством, гражданином также не представлены. </w:t>
      </w:r>
    </w:p>
    <w:p w14:paraId="685DB4A1" w14:textId="02EDB644" w:rsidR="00A46AA9" w:rsidRDefault="00C0686A" w:rsidP="00C0686A">
      <w:pPr>
        <w:ind w:firstLine="709"/>
        <w:jc w:val="both"/>
        <w:rPr>
          <w:szCs w:val="30"/>
        </w:rPr>
      </w:pPr>
      <w:r w:rsidRPr="00550EAE">
        <w:rPr>
          <w:szCs w:val="30"/>
        </w:rPr>
        <w:t>По результатам проведенной камеральной проверки доначислен подоходный налог в сумме 32,6 тыс. руб</w:t>
      </w:r>
      <w:r>
        <w:rPr>
          <w:szCs w:val="30"/>
        </w:rPr>
        <w:t>лей</w:t>
      </w:r>
      <w:r w:rsidRPr="00550EAE">
        <w:rPr>
          <w:szCs w:val="30"/>
        </w:rPr>
        <w:t>. Сумма налога поступила в бюджет в полном объеме.</w:t>
      </w:r>
    </w:p>
    <w:p w14:paraId="747609D2" w14:textId="6F63A331" w:rsidR="00C0686A" w:rsidRDefault="00C0686A" w:rsidP="00C0686A">
      <w:pPr>
        <w:jc w:val="right"/>
        <w:rPr>
          <w:szCs w:val="30"/>
        </w:rPr>
      </w:pPr>
    </w:p>
    <w:p w14:paraId="2477F537" w14:textId="77777777" w:rsidR="00C0686A" w:rsidRPr="00B63A71" w:rsidRDefault="00C0686A" w:rsidP="00B63A71">
      <w:pPr>
        <w:jc w:val="right"/>
      </w:pPr>
      <w:r w:rsidRPr="00B63A71">
        <w:t>Пресс-центр инспекции МНС</w:t>
      </w:r>
    </w:p>
    <w:p w14:paraId="2906FA1A" w14:textId="77777777" w:rsidR="00C0686A" w:rsidRPr="00B63A71" w:rsidRDefault="00C0686A" w:rsidP="00B63A71">
      <w:pPr>
        <w:jc w:val="right"/>
      </w:pPr>
      <w:r w:rsidRPr="00B63A71">
        <w:t>Республики Беларусь</w:t>
      </w:r>
    </w:p>
    <w:p w14:paraId="0BB576FD" w14:textId="77777777" w:rsidR="00C0686A" w:rsidRPr="00B63A71" w:rsidRDefault="00C0686A" w:rsidP="00B63A71">
      <w:pPr>
        <w:jc w:val="right"/>
      </w:pPr>
      <w:r w:rsidRPr="00B63A71">
        <w:t>по Могилевской области</w:t>
      </w:r>
    </w:p>
    <w:p w14:paraId="3E189C59" w14:textId="35F523B3" w:rsidR="00C0686A" w:rsidRPr="00C0686A" w:rsidRDefault="00C0686A" w:rsidP="00C0686A">
      <w:pPr>
        <w:jc w:val="right"/>
      </w:pPr>
      <w:r w:rsidRPr="00B63A71">
        <w:t>тел.: 29 40 61</w:t>
      </w:r>
    </w:p>
    <w:sectPr w:rsidR="00C0686A" w:rsidRPr="00C0686A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6A"/>
    <w:rsid w:val="001A0E42"/>
    <w:rsid w:val="00390083"/>
    <w:rsid w:val="003C29C1"/>
    <w:rsid w:val="00533D64"/>
    <w:rsid w:val="00625907"/>
    <w:rsid w:val="0094746F"/>
    <w:rsid w:val="00A46AA9"/>
    <w:rsid w:val="00C0686A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3527"/>
  <w15:chartTrackingRefBased/>
  <w15:docId w15:val="{D8817347-DF66-4EA5-9467-77F4F305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86A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1</cp:revision>
  <dcterms:created xsi:type="dcterms:W3CDTF">2022-03-31T05:30:00Z</dcterms:created>
  <dcterms:modified xsi:type="dcterms:W3CDTF">2022-03-31T05:31:00Z</dcterms:modified>
</cp:coreProperties>
</file>